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rPr>
        <w:id w:val="-1548521089"/>
        <w:docPartObj>
          <w:docPartGallery w:val="Cover Pages"/>
          <w:docPartUnique/>
        </w:docPartObj>
      </w:sdtPr>
      <w:sdtEndPr>
        <w:rPr>
          <w:b/>
          <w:color w:val="002060"/>
          <w:sz w:val="40"/>
        </w:rPr>
      </w:sdtEndPr>
      <w:sdtContent>
        <w:p w14:paraId="5FAF33B4" w14:textId="14E039BF" w:rsidR="00516C5D" w:rsidRPr="001C2904" w:rsidRDefault="00587624" w:rsidP="009357B9">
          <w:pPr>
            <w:spacing w:after="120"/>
            <w:rPr>
              <w:rFonts w:ascii="Times New Roman" w:hAnsi="Times New Roman" w:cs="Times New Roman"/>
            </w:rPr>
          </w:pPr>
          <w:r w:rsidRPr="001C2904">
            <w:rPr>
              <w:rFonts w:ascii="Times New Roman" w:hAnsi="Times New Roman" w:cs="Times New Roman"/>
              <w:noProof/>
              <w:lang w:eastAsia="tr-TR"/>
            </w:rPr>
            <w:drawing>
              <wp:anchor distT="0" distB="0" distL="114300" distR="114300" simplePos="0" relativeHeight="251667456" behindDoc="1" locked="0" layoutInCell="1" allowOverlap="1" wp14:anchorId="6E12DF8E" wp14:editId="54C05993">
                <wp:simplePos x="0" y="0"/>
                <wp:positionH relativeFrom="margin">
                  <wp:posOffset>-1022350</wp:posOffset>
                </wp:positionH>
                <wp:positionV relativeFrom="paragraph">
                  <wp:posOffset>-706120</wp:posOffset>
                </wp:positionV>
                <wp:extent cx="7795895" cy="1120140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96458" cy="11202209"/>
                        </a:xfrm>
                        <a:prstGeom prst="rect">
                          <a:avLst/>
                        </a:prstGeom>
                      </pic:spPr>
                    </pic:pic>
                  </a:graphicData>
                </a:graphic>
                <wp14:sizeRelH relativeFrom="margin">
                  <wp14:pctWidth>0</wp14:pctWidth>
                </wp14:sizeRelH>
                <wp14:sizeRelV relativeFrom="margin">
                  <wp14:pctHeight>0</wp14:pctHeight>
                </wp14:sizeRelV>
              </wp:anchor>
            </w:drawing>
          </w:r>
        </w:p>
        <w:p w14:paraId="029EA49D" w14:textId="1B1E696B" w:rsidR="00516C5D" w:rsidRPr="001C2904" w:rsidRDefault="00516C5D" w:rsidP="009357B9">
          <w:pPr>
            <w:spacing w:after="120"/>
            <w:rPr>
              <w:rFonts w:ascii="Times New Roman" w:hAnsi="Times New Roman" w:cs="Times New Roman"/>
            </w:rPr>
          </w:pPr>
        </w:p>
        <w:p w14:paraId="43144C59" w14:textId="0E82AA27" w:rsidR="00516C5D" w:rsidRPr="001C2904" w:rsidRDefault="00516C5D" w:rsidP="009357B9">
          <w:pPr>
            <w:spacing w:after="120"/>
            <w:rPr>
              <w:rFonts w:ascii="Times New Roman" w:hAnsi="Times New Roman" w:cs="Times New Roman"/>
            </w:rPr>
          </w:pPr>
        </w:p>
        <w:p w14:paraId="30CE30A6" w14:textId="775A72F3" w:rsidR="00516C5D" w:rsidRPr="001C2904" w:rsidRDefault="00516C5D" w:rsidP="009357B9">
          <w:pPr>
            <w:spacing w:after="120"/>
            <w:rPr>
              <w:rFonts w:ascii="Times New Roman" w:hAnsi="Times New Roman" w:cs="Times New Roman"/>
            </w:rPr>
          </w:pPr>
        </w:p>
        <w:p w14:paraId="6D68D718" w14:textId="30A85AE9" w:rsidR="00516C5D" w:rsidRPr="001C2904" w:rsidRDefault="00516C5D" w:rsidP="009357B9">
          <w:pPr>
            <w:spacing w:after="120"/>
            <w:rPr>
              <w:rFonts w:ascii="Times New Roman" w:hAnsi="Times New Roman" w:cs="Times New Roman"/>
            </w:rPr>
          </w:pPr>
        </w:p>
        <w:p w14:paraId="36FFC101" w14:textId="18FB996A" w:rsidR="00516C5D" w:rsidRPr="001C2904" w:rsidRDefault="006F0A10" w:rsidP="009357B9">
          <w:pPr>
            <w:spacing w:after="120"/>
            <w:rPr>
              <w:rFonts w:ascii="Times New Roman" w:hAnsi="Times New Roman" w:cs="Times New Roman"/>
              <w:b/>
              <w:color w:val="002060"/>
              <w:sz w:val="40"/>
            </w:rPr>
          </w:pPr>
        </w:p>
      </w:sdtContent>
    </w:sdt>
    <w:p w14:paraId="5B07EA4E" w14:textId="40E69204" w:rsidR="00587624" w:rsidRPr="001C2904" w:rsidRDefault="00587624" w:rsidP="009357B9">
      <w:pPr>
        <w:spacing w:after="120"/>
        <w:rPr>
          <w:rFonts w:ascii="Times New Roman" w:hAnsi="Times New Roman" w:cs="Times New Roman"/>
          <w:b/>
          <w:color w:val="002060"/>
          <w:sz w:val="40"/>
        </w:rPr>
      </w:pPr>
    </w:p>
    <w:p w14:paraId="028B9CD2" w14:textId="1086FAC6" w:rsidR="00587624" w:rsidRPr="001C2904" w:rsidRDefault="00587624" w:rsidP="009357B9">
      <w:pPr>
        <w:spacing w:after="120"/>
        <w:rPr>
          <w:rFonts w:ascii="Times New Roman" w:hAnsi="Times New Roman" w:cs="Times New Roman"/>
          <w:b/>
          <w:color w:val="002060"/>
          <w:sz w:val="40"/>
        </w:rPr>
      </w:pPr>
    </w:p>
    <w:p w14:paraId="7D1C7A7D" w14:textId="77777777" w:rsidR="00587624" w:rsidRPr="001C2904" w:rsidRDefault="00587624" w:rsidP="009357B9">
      <w:pPr>
        <w:spacing w:after="120"/>
        <w:rPr>
          <w:rFonts w:ascii="Times New Roman" w:hAnsi="Times New Roman" w:cs="Times New Roman"/>
          <w:b/>
          <w:color w:val="002060"/>
          <w:sz w:val="40"/>
        </w:rPr>
      </w:pPr>
    </w:p>
    <w:p w14:paraId="7148A3E3" w14:textId="77777777" w:rsidR="00587624" w:rsidRPr="001C2904" w:rsidRDefault="00587624" w:rsidP="009357B9">
      <w:pPr>
        <w:spacing w:after="120"/>
        <w:rPr>
          <w:rFonts w:ascii="Times New Roman" w:hAnsi="Times New Roman" w:cs="Times New Roman"/>
          <w:b/>
          <w:color w:val="002060"/>
          <w:sz w:val="40"/>
        </w:rPr>
      </w:pPr>
    </w:p>
    <w:p w14:paraId="20A5B552" w14:textId="77777777" w:rsidR="00587624" w:rsidRPr="001C2904" w:rsidRDefault="00587624" w:rsidP="009357B9">
      <w:pPr>
        <w:spacing w:after="120"/>
        <w:rPr>
          <w:rFonts w:ascii="Times New Roman" w:hAnsi="Times New Roman" w:cs="Times New Roman"/>
          <w:b/>
          <w:color w:val="002060"/>
          <w:sz w:val="40"/>
        </w:rPr>
      </w:pPr>
    </w:p>
    <w:p w14:paraId="3162EF9A" w14:textId="77777777" w:rsidR="00587624" w:rsidRPr="001C2904" w:rsidRDefault="00587624" w:rsidP="009357B9">
      <w:pPr>
        <w:spacing w:after="120"/>
        <w:rPr>
          <w:rFonts w:ascii="Times New Roman" w:hAnsi="Times New Roman" w:cs="Times New Roman"/>
          <w:b/>
          <w:color w:val="002060"/>
          <w:sz w:val="40"/>
        </w:rPr>
      </w:pPr>
    </w:p>
    <w:p w14:paraId="6D8C9BF1" w14:textId="77777777" w:rsidR="00587624" w:rsidRPr="001C2904" w:rsidRDefault="00587624" w:rsidP="009357B9">
      <w:pPr>
        <w:spacing w:after="120"/>
        <w:rPr>
          <w:rFonts w:ascii="Times New Roman" w:hAnsi="Times New Roman" w:cs="Times New Roman"/>
          <w:b/>
          <w:color w:val="002060"/>
          <w:sz w:val="40"/>
        </w:rPr>
      </w:pPr>
    </w:p>
    <w:p w14:paraId="394FC609" w14:textId="77777777" w:rsidR="00587624" w:rsidRPr="001C2904" w:rsidRDefault="00587624" w:rsidP="009357B9">
      <w:pPr>
        <w:spacing w:after="120"/>
        <w:rPr>
          <w:rFonts w:ascii="Times New Roman" w:hAnsi="Times New Roman" w:cs="Times New Roman"/>
          <w:b/>
          <w:color w:val="002060"/>
          <w:sz w:val="40"/>
        </w:rPr>
      </w:pPr>
    </w:p>
    <w:p w14:paraId="29822202" w14:textId="77777777" w:rsidR="00587624" w:rsidRPr="001C2904" w:rsidRDefault="00587624" w:rsidP="009357B9">
      <w:pPr>
        <w:spacing w:after="120"/>
        <w:rPr>
          <w:rFonts w:ascii="Times New Roman" w:hAnsi="Times New Roman" w:cs="Times New Roman"/>
          <w:b/>
          <w:color w:val="002060"/>
          <w:sz w:val="40"/>
        </w:rPr>
      </w:pPr>
    </w:p>
    <w:p w14:paraId="7A8FD145" w14:textId="77777777" w:rsidR="001C2904" w:rsidRDefault="001C2904" w:rsidP="00E27933">
      <w:pPr>
        <w:spacing w:after="120" w:line="240" w:lineRule="auto"/>
        <w:jc w:val="center"/>
        <w:rPr>
          <w:rFonts w:ascii="Times New Roman" w:hAnsi="Times New Roman" w:cs="Times New Roman"/>
          <w:b/>
          <w:color w:val="002060"/>
          <w:sz w:val="48"/>
          <w:szCs w:val="48"/>
        </w:rPr>
      </w:pPr>
      <w:bookmarkStart w:id="0" w:name="_Hlk124840694"/>
    </w:p>
    <w:p w14:paraId="6CE05226" w14:textId="77777777" w:rsidR="001C2904" w:rsidRDefault="001C2904" w:rsidP="001C2904">
      <w:pPr>
        <w:spacing w:after="120" w:line="240" w:lineRule="auto"/>
        <w:jc w:val="center"/>
        <w:rPr>
          <w:rFonts w:ascii="Times New Roman" w:hAnsi="Times New Roman" w:cs="Times New Roman"/>
          <w:b/>
          <w:color w:val="002060"/>
          <w:sz w:val="48"/>
          <w:szCs w:val="48"/>
        </w:rPr>
      </w:pPr>
    </w:p>
    <w:p w14:paraId="6CCAB60F" w14:textId="77777777" w:rsidR="00355408" w:rsidRDefault="00355408" w:rsidP="003D5D4C">
      <w:pPr>
        <w:spacing w:after="120" w:line="240" w:lineRule="auto"/>
        <w:jc w:val="right"/>
        <w:rPr>
          <w:rFonts w:ascii="Times New Roman" w:hAnsi="Times New Roman" w:cs="Times New Roman"/>
          <w:b/>
          <w:color w:val="002060"/>
          <w:sz w:val="48"/>
          <w:szCs w:val="48"/>
        </w:rPr>
      </w:pPr>
    </w:p>
    <w:p w14:paraId="02847D4E" w14:textId="77777777" w:rsidR="00355408" w:rsidRPr="001C2904" w:rsidRDefault="00355408" w:rsidP="001C2904">
      <w:pPr>
        <w:spacing w:after="120" w:line="240" w:lineRule="auto"/>
        <w:jc w:val="center"/>
        <w:rPr>
          <w:rFonts w:ascii="Times New Roman" w:hAnsi="Times New Roman" w:cs="Times New Roman"/>
          <w:b/>
          <w:color w:val="002060"/>
          <w:sz w:val="48"/>
          <w:szCs w:val="48"/>
        </w:rPr>
      </w:pPr>
    </w:p>
    <w:p w14:paraId="713919AD" w14:textId="77777777" w:rsidR="001C2904" w:rsidRPr="001C2904" w:rsidRDefault="001C2904" w:rsidP="00A92E90">
      <w:pPr>
        <w:shd w:val="clear" w:color="auto" w:fill="FFFFFF" w:themeFill="background1"/>
        <w:spacing w:after="120" w:line="240" w:lineRule="auto"/>
        <w:jc w:val="center"/>
        <w:rPr>
          <w:rFonts w:ascii="Times New Roman" w:hAnsi="Times New Roman" w:cs="Times New Roman"/>
          <w:b/>
          <w:color w:val="8A0000"/>
          <w:sz w:val="36"/>
          <w:szCs w:val="36"/>
        </w:rPr>
      </w:pPr>
    </w:p>
    <w:p w14:paraId="5DE57E2E" w14:textId="21A2BF9A" w:rsidR="00587624" w:rsidRPr="001C2904" w:rsidRDefault="0040148A" w:rsidP="009357B9">
      <w:pPr>
        <w:shd w:val="clear" w:color="auto" w:fill="FFFFFF" w:themeFill="background1"/>
        <w:spacing w:after="120" w:line="240" w:lineRule="auto"/>
        <w:jc w:val="center"/>
        <w:rPr>
          <w:rFonts w:ascii="Times New Roman" w:hAnsi="Times New Roman" w:cs="Times New Roman"/>
          <w:b/>
          <w:color w:val="8A0000"/>
          <w:sz w:val="36"/>
          <w:szCs w:val="36"/>
        </w:rPr>
      </w:pPr>
      <w:r>
        <w:rPr>
          <w:rFonts w:ascii="Times New Roman" w:hAnsi="Times New Roman" w:cs="Times New Roman"/>
          <w:b/>
          <w:color w:val="8A0000"/>
          <w:sz w:val="36"/>
          <w:szCs w:val="36"/>
        </w:rPr>
        <w:t>TARİH BÖLÜMÜ</w:t>
      </w:r>
    </w:p>
    <w:p w14:paraId="48268E24" w14:textId="77777777" w:rsidR="00587624" w:rsidRPr="001C2904" w:rsidRDefault="00587624" w:rsidP="009357B9">
      <w:pPr>
        <w:shd w:val="clear" w:color="auto" w:fill="FFFFFF" w:themeFill="background1"/>
        <w:spacing w:after="120" w:line="240" w:lineRule="auto"/>
        <w:jc w:val="center"/>
        <w:rPr>
          <w:rFonts w:ascii="Times New Roman" w:hAnsi="Times New Roman" w:cs="Times New Roman"/>
          <w:b/>
          <w:color w:val="8A0000"/>
          <w:sz w:val="36"/>
          <w:szCs w:val="36"/>
        </w:rPr>
      </w:pPr>
    </w:p>
    <w:p w14:paraId="73D9F2E6" w14:textId="77777777" w:rsidR="00587624" w:rsidRPr="001C2904" w:rsidRDefault="00587624" w:rsidP="009357B9">
      <w:pPr>
        <w:spacing w:after="120" w:line="240" w:lineRule="auto"/>
        <w:rPr>
          <w:rFonts w:ascii="Times New Roman" w:hAnsi="Times New Roman" w:cs="Times New Roman"/>
          <w:bCs/>
          <w:color w:val="002060"/>
          <w:sz w:val="28"/>
          <w:szCs w:val="28"/>
        </w:rPr>
      </w:pPr>
    </w:p>
    <w:p w14:paraId="67FE5EDA"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4DC8A676"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7D0DFEAD"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3AE9E163"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2E593FCC"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0A27D658" w14:textId="3CD78B53" w:rsidR="00587624" w:rsidRDefault="007B03FE" w:rsidP="009357B9">
      <w:pPr>
        <w:spacing w:after="120" w:line="240" w:lineRule="auto"/>
        <w:jc w:val="center"/>
        <w:rPr>
          <w:rFonts w:ascii="Times New Roman" w:hAnsi="Times New Roman" w:cs="Times New Roman"/>
          <w:bCs/>
          <w:color w:val="002060"/>
          <w:sz w:val="28"/>
          <w:szCs w:val="28"/>
        </w:rPr>
      </w:pPr>
      <w:r>
        <w:rPr>
          <w:rFonts w:ascii="Times New Roman" w:hAnsi="Times New Roman" w:cs="Times New Roman"/>
          <w:bCs/>
          <w:color w:val="002060"/>
          <w:sz w:val="28"/>
          <w:szCs w:val="28"/>
        </w:rPr>
        <w:t>Eylül</w:t>
      </w:r>
      <w:r w:rsidR="001C2904" w:rsidRPr="001C2904">
        <w:rPr>
          <w:rFonts w:ascii="Times New Roman" w:hAnsi="Times New Roman" w:cs="Times New Roman"/>
          <w:bCs/>
          <w:color w:val="002060"/>
          <w:sz w:val="28"/>
          <w:szCs w:val="28"/>
        </w:rPr>
        <w:t>, 2024</w:t>
      </w:r>
    </w:p>
    <w:p w14:paraId="3EE3BAB9" w14:textId="194FCD8E" w:rsidR="00312F0C" w:rsidRDefault="00312F0C" w:rsidP="009357B9">
      <w:pPr>
        <w:spacing w:after="120" w:line="240" w:lineRule="auto"/>
        <w:jc w:val="center"/>
        <w:rPr>
          <w:rFonts w:ascii="Times New Roman" w:hAnsi="Times New Roman" w:cs="Times New Roman"/>
          <w:bCs/>
          <w:color w:val="002060"/>
          <w:sz w:val="28"/>
          <w:szCs w:val="28"/>
        </w:rPr>
      </w:pPr>
    </w:p>
    <w:p w14:paraId="258D8E5D" w14:textId="036EF716" w:rsidR="00312F0C" w:rsidRDefault="00312F0C" w:rsidP="009357B9">
      <w:pPr>
        <w:spacing w:after="120" w:line="240" w:lineRule="auto"/>
        <w:jc w:val="center"/>
        <w:rPr>
          <w:rFonts w:ascii="Times New Roman" w:hAnsi="Times New Roman" w:cs="Times New Roman"/>
          <w:bCs/>
          <w:color w:val="002060"/>
          <w:sz w:val="28"/>
          <w:szCs w:val="28"/>
        </w:rPr>
      </w:pPr>
    </w:p>
    <w:p w14:paraId="5309CA47" w14:textId="17D9BABB" w:rsidR="00312F0C" w:rsidRDefault="00312F0C" w:rsidP="009357B9">
      <w:pPr>
        <w:spacing w:after="120" w:line="240" w:lineRule="auto"/>
        <w:jc w:val="center"/>
        <w:rPr>
          <w:rFonts w:ascii="Times New Roman" w:hAnsi="Times New Roman" w:cs="Times New Roman"/>
          <w:bCs/>
          <w:color w:val="002060"/>
          <w:sz w:val="28"/>
          <w:szCs w:val="28"/>
        </w:rPr>
      </w:pPr>
    </w:p>
    <w:p w14:paraId="16DD5587" w14:textId="14960D81" w:rsidR="00312F0C" w:rsidRDefault="00312F0C" w:rsidP="009357B9">
      <w:pPr>
        <w:spacing w:after="120" w:line="240" w:lineRule="auto"/>
        <w:jc w:val="center"/>
        <w:rPr>
          <w:rFonts w:ascii="Times New Roman" w:hAnsi="Times New Roman" w:cs="Times New Roman"/>
          <w:bCs/>
          <w:color w:val="002060"/>
          <w:sz w:val="28"/>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12F0C" w14:paraId="1830BDA6" w14:textId="77777777" w:rsidTr="009F04E6">
        <w:tc>
          <w:tcPr>
            <w:tcW w:w="9060" w:type="dxa"/>
          </w:tcPr>
          <w:p w14:paraId="47EE333E" w14:textId="6FC86DCD" w:rsidR="00312F0C" w:rsidRDefault="00312F0C" w:rsidP="009357B9">
            <w:pPr>
              <w:spacing w:after="120"/>
              <w:jc w:val="center"/>
              <w:rPr>
                <w:rFonts w:ascii="Times New Roman" w:hAnsi="Times New Roman" w:cs="Times New Roman"/>
                <w:bCs/>
                <w:color w:val="002060"/>
                <w:sz w:val="28"/>
                <w:szCs w:val="28"/>
              </w:rPr>
            </w:pPr>
            <w:r>
              <w:rPr>
                <w:rFonts w:ascii="Times New Roman" w:hAnsi="Times New Roman" w:cs="Times New Roman"/>
                <w:bCs/>
                <w:noProof/>
                <w:color w:val="002060"/>
                <w:sz w:val="28"/>
                <w:szCs w:val="28"/>
              </w:rPr>
              <w:drawing>
                <wp:inline distT="0" distB="0" distL="0" distR="0" wp14:anchorId="52ADAE64" wp14:editId="0E084EEC">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14:paraId="5B90DD36" w14:textId="77777777" w:rsidR="00312F0C" w:rsidRPr="001C2904" w:rsidRDefault="00312F0C" w:rsidP="009357B9">
      <w:pPr>
        <w:spacing w:after="120" w:line="240" w:lineRule="auto"/>
        <w:jc w:val="center"/>
        <w:rPr>
          <w:rFonts w:ascii="Times New Roman" w:hAnsi="Times New Roman" w:cs="Times New Roman"/>
          <w:bCs/>
          <w:color w:val="002060"/>
          <w:sz w:val="28"/>
          <w:szCs w:val="28"/>
        </w:rPr>
      </w:pPr>
    </w:p>
    <w:bookmarkEnd w:id="0"/>
    <w:p w14:paraId="5106C2DD" w14:textId="77777777" w:rsidR="00312F0C" w:rsidRDefault="00312F0C" w:rsidP="00312F0C">
      <w:pPr>
        <w:spacing w:line="360" w:lineRule="auto"/>
        <w:jc w:val="center"/>
        <w:rPr>
          <w:rFonts w:ascii="Times New Roman" w:eastAsia="Times New Roman" w:hAnsi="Times New Roman" w:cs="Times New Roman"/>
          <w:b/>
          <w:color w:val="002060"/>
          <w:sz w:val="28"/>
          <w:szCs w:val="24"/>
          <w:lang w:eastAsia="tr-TR"/>
        </w:rPr>
      </w:pPr>
    </w:p>
    <w:p w14:paraId="0EAD84A4" w14:textId="50FE45C3" w:rsidR="00312F0C" w:rsidRPr="00312F0C" w:rsidRDefault="00312F0C" w:rsidP="00312F0C">
      <w:pPr>
        <w:spacing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2</w:t>
      </w:r>
      <w:r w:rsidRPr="00312F0C">
        <w:rPr>
          <w:rFonts w:ascii="Times New Roman" w:eastAsia="Times New Roman" w:hAnsi="Times New Roman" w:cs="Times New Roman"/>
          <w:b/>
          <w:color w:val="002060"/>
          <w:sz w:val="28"/>
          <w:szCs w:val="24"/>
          <w:lang w:eastAsia="tr-TR"/>
        </w:rPr>
        <w:t>02</w:t>
      </w:r>
      <w:r w:rsidR="003D5D4C">
        <w:rPr>
          <w:rFonts w:ascii="Times New Roman" w:eastAsia="Times New Roman" w:hAnsi="Times New Roman" w:cs="Times New Roman"/>
          <w:b/>
          <w:color w:val="002060"/>
          <w:sz w:val="28"/>
          <w:szCs w:val="24"/>
          <w:lang w:eastAsia="tr-TR"/>
        </w:rPr>
        <w:t>4</w:t>
      </w:r>
      <w:r w:rsidRPr="00312F0C">
        <w:rPr>
          <w:rFonts w:ascii="Times New Roman" w:eastAsia="Times New Roman" w:hAnsi="Times New Roman" w:cs="Times New Roman"/>
          <w:b/>
          <w:color w:val="002060"/>
          <w:sz w:val="28"/>
          <w:szCs w:val="24"/>
          <w:lang w:eastAsia="tr-TR"/>
        </w:rPr>
        <w:t xml:space="preserve"> YILI</w:t>
      </w:r>
      <w:r w:rsidR="003D5D4C">
        <w:rPr>
          <w:rFonts w:ascii="Times New Roman" w:eastAsia="Times New Roman" w:hAnsi="Times New Roman" w:cs="Times New Roman"/>
          <w:b/>
          <w:color w:val="002060"/>
          <w:sz w:val="28"/>
          <w:szCs w:val="24"/>
          <w:lang w:eastAsia="tr-TR"/>
        </w:rPr>
        <w:t xml:space="preserve"> </w:t>
      </w:r>
      <w:r w:rsidR="007B03FE">
        <w:rPr>
          <w:rFonts w:ascii="Times New Roman" w:eastAsia="Times New Roman" w:hAnsi="Times New Roman" w:cs="Times New Roman"/>
          <w:b/>
          <w:color w:val="002060"/>
          <w:sz w:val="28"/>
          <w:szCs w:val="24"/>
          <w:lang w:eastAsia="tr-TR"/>
        </w:rPr>
        <w:t>(15 HAZİRAN-30 EYLÜL)</w:t>
      </w:r>
    </w:p>
    <w:p w14:paraId="31C6361C" w14:textId="1E01E4CA" w:rsidR="00312F0C" w:rsidRPr="00312F0C" w:rsidRDefault="009F04E6" w:rsidP="00312F0C">
      <w:pPr>
        <w:spacing w:after="0"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 xml:space="preserve">ALT </w:t>
      </w:r>
      <w:r w:rsidRPr="00312F0C">
        <w:rPr>
          <w:rFonts w:ascii="Times New Roman" w:eastAsia="Times New Roman" w:hAnsi="Times New Roman" w:cs="Times New Roman"/>
          <w:b/>
          <w:color w:val="002060"/>
          <w:sz w:val="28"/>
          <w:szCs w:val="24"/>
          <w:lang w:eastAsia="tr-TR"/>
        </w:rPr>
        <w:t xml:space="preserve">BİRİM: </w:t>
      </w:r>
      <w:r w:rsidR="0040148A">
        <w:rPr>
          <w:rFonts w:ascii="Times New Roman" w:eastAsia="Times New Roman" w:hAnsi="Times New Roman" w:cs="Times New Roman"/>
          <w:b/>
          <w:color w:val="002060"/>
          <w:sz w:val="28"/>
          <w:szCs w:val="24"/>
          <w:lang w:eastAsia="tr-TR"/>
        </w:rPr>
        <w:t>İBEF TARİH BÖLÜMÜ</w:t>
      </w:r>
      <w:r w:rsidR="00312F0C" w:rsidRPr="00312F0C">
        <w:rPr>
          <w:rFonts w:ascii="Times New Roman" w:eastAsia="Times New Roman" w:hAnsi="Times New Roman" w:cs="Times New Roman"/>
          <w:b/>
          <w:color w:val="002060"/>
          <w:sz w:val="28"/>
          <w:szCs w:val="24"/>
          <w:lang w:eastAsia="tr-TR"/>
        </w:rPr>
        <w:t xml:space="preserve"> </w:t>
      </w:r>
    </w:p>
    <w:p w14:paraId="1C16A24C" w14:textId="77777777" w:rsidR="00312F0C" w:rsidRPr="00312F0C"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36"/>
          <w:szCs w:val="32"/>
        </w:rPr>
      </w:pPr>
      <w:r w:rsidRPr="00312F0C">
        <w:rPr>
          <w:rFonts w:ascii="Times New Roman" w:eastAsia="Times New Roman" w:hAnsi="Times New Roman" w:cs="Times New Roman"/>
          <w:b/>
          <w:bCs/>
          <w:noProof/>
          <w:color w:val="002060"/>
          <w:sz w:val="36"/>
          <w:szCs w:val="32"/>
        </w:rPr>
        <w:t>BİRİM İÇ DEĞERLENDİRME RAPORU</w:t>
      </w:r>
    </w:p>
    <w:p w14:paraId="2B5CF415" w14:textId="77777777" w:rsidR="00312F0C" w:rsidRPr="00312F0C" w:rsidRDefault="00312F0C" w:rsidP="00312F0C">
      <w:pPr>
        <w:widowControl w:val="0"/>
        <w:spacing w:before="59" w:after="0" w:line="240" w:lineRule="auto"/>
        <w:ind w:right="63"/>
        <w:jc w:val="center"/>
        <w:outlineLvl w:val="0"/>
        <w:rPr>
          <w:rFonts w:ascii="Calibri" w:eastAsia="Times New Roman" w:hAnsi="Calibri" w:cs="Calibri"/>
          <w:b/>
          <w:bCs/>
          <w:noProof/>
          <w:color w:val="002060"/>
          <w:spacing w:val="-2"/>
          <w:sz w:val="36"/>
          <w:szCs w:val="32"/>
        </w:rPr>
      </w:pPr>
      <w:r w:rsidRPr="00312F0C">
        <w:rPr>
          <w:rFonts w:ascii="Times New Roman" w:eastAsia="Times New Roman" w:hAnsi="Times New Roman" w:cs="Times New Roman"/>
          <w:b/>
          <w:bCs/>
          <w:noProof/>
          <w:color w:val="002060"/>
          <w:sz w:val="36"/>
          <w:szCs w:val="32"/>
        </w:rPr>
        <w:t>(BİDR)</w:t>
      </w:r>
    </w:p>
    <w:p w14:paraId="09DD9F3A" w14:textId="77777777" w:rsidR="00312F0C" w:rsidRDefault="00312F0C" w:rsidP="007C0217">
      <w:pPr>
        <w:spacing w:line="360" w:lineRule="auto"/>
        <w:rPr>
          <w:rFonts w:ascii="Times New Roman" w:hAnsi="Times New Roman" w:cs="Times New Roman"/>
          <w:b/>
          <w:color w:val="002060"/>
          <w:sz w:val="28"/>
          <w:szCs w:val="28"/>
        </w:rPr>
      </w:pPr>
    </w:p>
    <w:p w14:paraId="42A7A239" w14:textId="77777777" w:rsidR="00312F0C" w:rsidRDefault="00312F0C" w:rsidP="007C0217">
      <w:pPr>
        <w:spacing w:line="360" w:lineRule="auto"/>
        <w:rPr>
          <w:rFonts w:ascii="Times New Roman" w:hAnsi="Times New Roman" w:cs="Times New Roman"/>
          <w:b/>
          <w:color w:val="002060"/>
          <w:sz w:val="28"/>
          <w:szCs w:val="28"/>
        </w:rPr>
      </w:pPr>
    </w:p>
    <w:p w14:paraId="12ACECEB" w14:textId="77777777" w:rsidR="00312F0C" w:rsidRDefault="00312F0C" w:rsidP="007C0217">
      <w:pPr>
        <w:spacing w:line="360" w:lineRule="auto"/>
        <w:rPr>
          <w:rFonts w:ascii="Times New Roman" w:hAnsi="Times New Roman" w:cs="Times New Roman"/>
          <w:b/>
          <w:color w:val="002060"/>
          <w:sz w:val="28"/>
          <w:szCs w:val="28"/>
        </w:rPr>
      </w:pPr>
    </w:p>
    <w:p w14:paraId="7FC2EAF7" w14:textId="77777777" w:rsidR="00312F0C" w:rsidRDefault="00312F0C" w:rsidP="007C0217">
      <w:pPr>
        <w:spacing w:line="360" w:lineRule="auto"/>
        <w:rPr>
          <w:rFonts w:ascii="Times New Roman" w:hAnsi="Times New Roman" w:cs="Times New Roman"/>
          <w:b/>
          <w:color w:val="002060"/>
          <w:sz w:val="28"/>
          <w:szCs w:val="28"/>
        </w:rPr>
      </w:pPr>
    </w:p>
    <w:p w14:paraId="37AA5BC7" w14:textId="77777777" w:rsidR="00312F0C" w:rsidRDefault="00312F0C" w:rsidP="007C0217">
      <w:pPr>
        <w:spacing w:line="360" w:lineRule="auto"/>
        <w:rPr>
          <w:rFonts w:ascii="Times New Roman" w:hAnsi="Times New Roman" w:cs="Times New Roman"/>
          <w:b/>
          <w:color w:val="002060"/>
          <w:sz w:val="28"/>
          <w:szCs w:val="28"/>
        </w:rPr>
      </w:pPr>
    </w:p>
    <w:p w14:paraId="2AA10057" w14:textId="77777777" w:rsidR="00312F0C" w:rsidRDefault="00312F0C" w:rsidP="007C0217">
      <w:pPr>
        <w:spacing w:line="360" w:lineRule="auto"/>
        <w:rPr>
          <w:rFonts w:ascii="Times New Roman" w:hAnsi="Times New Roman" w:cs="Times New Roman"/>
          <w:b/>
          <w:color w:val="002060"/>
          <w:sz w:val="28"/>
          <w:szCs w:val="28"/>
        </w:rPr>
      </w:pPr>
    </w:p>
    <w:p w14:paraId="1E9535A0" w14:textId="77777777" w:rsidR="00312F0C" w:rsidRDefault="00312F0C" w:rsidP="007C0217">
      <w:pPr>
        <w:spacing w:line="360" w:lineRule="auto"/>
        <w:rPr>
          <w:rFonts w:ascii="Times New Roman" w:hAnsi="Times New Roman" w:cs="Times New Roman"/>
          <w:b/>
          <w:color w:val="002060"/>
          <w:sz w:val="28"/>
          <w:szCs w:val="28"/>
        </w:rPr>
      </w:pPr>
    </w:p>
    <w:p w14:paraId="1605D364" w14:textId="77777777" w:rsidR="00F821DE" w:rsidRDefault="00F821DE" w:rsidP="00F821DE">
      <w:pPr>
        <w:spacing w:line="360" w:lineRule="auto"/>
        <w:jc w:val="center"/>
        <w:rPr>
          <w:rFonts w:ascii="Times New Roman" w:hAnsi="Times New Roman" w:cs="Times New Roman"/>
          <w:b/>
          <w:color w:val="002060"/>
          <w:sz w:val="28"/>
          <w:szCs w:val="28"/>
        </w:rPr>
      </w:pPr>
    </w:p>
    <w:p w14:paraId="56C28502" w14:textId="38A7BCE1" w:rsidR="00790FBF" w:rsidRPr="0072027E" w:rsidRDefault="00790FBF" w:rsidP="00F821DE">
      <w:pPr>
        <w:spacing w:line="360" w:lineRule="auto"/>
        <w:jc w:val="center"/>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ÖZET</w:t>
      </w:r>
    </w:p>
    <w:p w14:paraId="2C2EA388" w14:textId="77777777" w:rsidR="00902A78" w:rsidRDefault="00902A78" w:rsidP="007C0217">
      <w:pPr>
        <w:spacing w:line="240" w:lineRule="auto"/>
        <w:rPr>
          <w:rFonts w:ascii="Times New Roman" w:hAnsi="Times New Roman" w:cs="Times New Roman"/>
          <w:sz w:val="24"/>
        </w:rPr>
      </w:pPr>
    </w:p>
    <w:p w14:paraId="5353A82A" w14:textId="77777777" w:rsidR="00A93EA4" w:rsidRDefault="00A93EA4" w:rsidP="00A93EA4">
      <w:pPr>
        <w:spacing w:line="240" w:lineRule="auto"/>
        <w:jc w:val="both"/>
        <w:rPr>
          <w:rFonts w:ascii="Times New Roman" w:hAnsi="Times New Roman" w:cs="Times New Roman"/>
          <w:sz w:val="24"/>
        </w:rPr>
      </w:pPr>
    </w:p>
    <w:p w14:paraId="69D17813" w14:textId="77777777" w:rsidR="00A93EA4" w:rsidRDefault="00A93EA4" w:rsidP="00A93EA4">
      <w:pPr>
        <w:spacing w:line="240" w:lineRule="auto"/>
        <w:jc w:val="both"/>
        <w:rPr>
          <w:rFonts w:ascii="Times New Roman" w:hAnsi="Times New Roman" w:cs="Times New Roman"/>
          <w:sz w:val="24"/>
        </w:rPr>
      </w:pPr>
    </w:p>
    <w:p w14:paraId="3EFBC4EA" w14:textId="1C8E1FEE" w:rsidR="00312F0C" w:rsidRPr="00A86658" w:rsidRDefault="00902A78" w:rsidP="00A86658">
      <w:pPr>
        <w:spacing w:line="240" w:lineRule="auto"/>
        <w:jc w:val="both"/>
        <w:rPr>
          <w:rFonts w:ascii="Times New Roman" w:hAnsi="Times New Roman" w:cs="Times New Roman"/>
          <w:sz w:val="24"/>
        </w:rPr>
      </w:pPr>
      <w:r>
        <w:rPr>
          <w:rFonts w:ascii="Times New Roman" w:hAnsi="Times New Roman" w:cs="Times New Roman"/>
          <w:sz w:val="24"/>
        </w:rPr>
        <w:t xml:space="preserve">Hazırlanan </w:t>
      </w:r>
      <w:r w:rsidR="00A93EA4">
        <w:rPr>
          <w:rFonts w:ascii="Times New Roman" w:hAnsi="Times New Roman" w:cs="Times New Roman"/>
          <w:sz w:val="24"/>
        </w:rPr>
        <w:t xml:space="preserve">birim iç değerlendirme </w:t>
      </w:r>
      <w:r>
        <w:rPr>
          <w:rFonts w:ascii="Times New Roman" w:hAnsi="Times New Roman" w:cs="Times New Roman"/>
          <w:sz w:val="24"/>
        </w:rPr>
        <w:t>rapor</w:t>
      </w:r>
      <w:r w:rsidR="00A93EA4">
        <w:rPr>
          <w:rFonts w:ascii="Times New Roman" w:hAnsi="Times New Roman" w:cs="Times New Roman"/>
          <w:sz w:val="24"/>
        </w:rPr>
        <w:t>un</w:t>
      </w:r>
      <w:r>
        <w:rPr>
          <w:rFonts w:ascii="Times New Roman" w:hAnsi="Times New Roman" w:cs="Times New Roman"/>
          <w:sz w:val="24"/>
        </w:rPr>
        <w:t>da A</w:t>
      </w:r>
      <w:r w:rsidR="00A93EA4">
        <w:rPr>
          <w:rFonts w:ascii="Times New Roman" w:hAnsi="Times New Roman" w:cs="Times New Roman"/>
          <w:sz w:val="24"/>
        </w:rPr>
        <w:t>RÜ</w:t>
      </w:r>
      <w:r>
        <w:rPr>
          <w:rFonts w:ascii="Times New Roman" w:hAnsi="Times New Roman" w:cs="Times New Roman"/>
          <w:sz w:val="24"/>
        </w:rPr>
        <w:t xml:space="preserve"> İBEF Tarih Bölümü’nün</w:t>
      </w:r>
      <w:r w:rsidR="00A93EA4">
        <w:rPr>
          <w:rFonts w:ascii="Times New Roman" w:hAnsi="Times New Roman" w:cs="Times New Roman"/>
          <w:sz w:val="24"/>
        </w:rPr>
        <w:t xml:space="preserve"> “Liderlik, Yönetim ve Kalite”, “Eğitim ve Öğretim”, “Araştırma ve Geliştirme” ve “Toplumsal Katkı” alanlarındaki 202</w:t>
      </w:r>
      <w:r w:rsidR="003D5D4C">
        <w:rPr>
          <w:rFonts w:ascii="Times New Roman" w:hAnsi="Times New Roman" w:cs="Times New Roman"/>
          <w:sz w:val="24"/>
        </w:rPr>
        <w:t>4</w:t>
      </w:r>
      <w:r w:rsidR="00A93EA4">
        <w:rPr>
          <w:rFonts w:ascii="Times New Roman" w:hAnsi="Times New Roman" w:cs="Times New Roman"/>
          <w:sz w:val="24"/>
        </w:rPr>
        <w:t xml:space="preserve"> yılın</w:t>
      </w:r>
      <w:r w:rsidR="003D5D4C">
        <w:rPr>
          <w:rFonts w:ascii="Times New Roman" w:hAnsi="Times New Roman" w:cs="Times New Roman"/>
          <w:sz w:val="24"/>
        </w:rPr>
        <w:t xml:space="preserve">ın </w:t>
      </w:r>
      <w:r w:rsidR="007B03FE">
        <w:rPr>
          <w:rFonts w:ascii="Times New Roman" w:hAnsi="Times New Roman" w:cs="Times New Roman"/>
          <w:sz w:val="24"/>
        </w:rPr>
        <w:t>15 Haziran-30 Eylül dönemine</w:t>
      </w:r>
      <w:r w:rsidR="00A93EA4">
        <w:rPr>
          <w:rFonts w:ascii="Times New Roman" w:hAnsi="Times New Roman" w:cs="Times New Roman"/>
          <w:sz w:val="24"/>
        </w:rPr>
        <w:t xml:space="preserve"> ait faaliyetleri ve genel durumu hakkında olgunluk düzeyleri ve ilgili başlıklara ait kanıtlar sunulmuştur. Adı geçen yıl</w:t>
      </w:r>
      <w:r w:rsidR="003D5D4C">
        <w:rPr>
          <w:rFonts w:ascii="Times New Roman" w:hAnsi="Times New Roman" w:cs="Times New Roman"/>
          <w:sz w:val="24"/>
        </w:rPr>
        <w:t>ın ilgili dönemine</w:t>
      </w:r>
      <w:r w:rsidR="00A93EA4">
        <w:rPr>
          <w:rFonts w:ascii="Times New Roman" w:hAnsi="Times New Roman" w:cs="Times New Roman"/>
          <w:sz w:val="24"/>
        </w:rPr>
        <w:t xml:space="preserve"> ait veriler ve kanıtlar Üniversitemiz, Fakültemiz ve Bölümümüz veri arşivlerinden temin edilmiştir. İlgili başlıklar kapsamında elde edilen bulgular neticesinde Bölümümüzün güçlü, zayıf ve geliştirilmeye açık yanlarının tespiti sağlanmıştır. </w:t>
      </w:r>
      <w:r>
        <w:rPr>
          <w:rFonts w:ascii="Times New Roman" w:hAnsi="Times New Roman" w:cs="Times New Roman"/>
          <w:sz w:val="24"/>
        </w:rPr>
        <w:t xml:space="preserve"> </w:t>
      </w:r>
      <w:r w:rsidR="00790FBF" w:rsidRPr="001C2904">
        <w:rPr>
          <w:rFonts w:ascii="Times New Roman" w:hAnsi="Times New Roman" w:cs="Times New Roman"/>
          <w:sz w:val="24"/>
        </w:rPr>
        <w:br w:type="page"/>
      </w:r>
    </w:p>
    <w:p w14:paraId="1CC7D33D" w14:textId="5DE4B55C" w:rsidR="00312F0C" w:rsidRPr="00312F0C" w:rsidRDefault="00A86658" w:rsidP="00312F0C">
      <w:pPr>
        <w:spacing w:line="276" w:lineRule="auto"/>
        <w:jc w:val="center"/>
        <w:rPr>
          <w:rFonts w:ascii="Calibri" w:eastAsia="Times New Roman" w:hAnsi="Calibri" w:cs="Times New Roman"/>
          <w:b/>
          <w:color w:val="632423"/>
          <w:sz w:val="32"/>
          <w:szCs w:val="32"/>
        </w:rPr>
      </w:pPr>
      <w:r w:rsidRPr="00A86658">
        <w:rPr>
          <w:rFonts w:ascii="Calibri" w:eastAsia="Times New Roman" w:hAnsi="Calibri" w:cs="Times New Roman"/>
          <w:b/>
          <w:noProof/>
          <w:color w:val="632423"/>
          <w:sz w:val="32"/>
          <w:szCs w:val="32"/>
        </w:rPr>
        <w:lastRenderedPageBreak/>
        <w:drawing>
          <wp:inline distT="0" distB="0" distL="0" distR="0" wp14:anchorId="4E299002" wp14:editId="6401C6D8">
            <wp:extent cx="5673025" cy="792480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489" t="1627" r="-1" b="1613"/>
                    <a:stretch/>
                  </pic:blipFill>
                  <pic:spPr bwMode="auto">
                    <a:xfrm>
                      <a:off x="0" y="0"/>
                      <a:ext cx="5673716" cy="7925765"/>
                    </a:xfrm>
                    <a:prstGeom prst="rect">
                      <a:avLst/>
                    </a:prstGeom>
                    <a:noFill/>
                    <a:ln>
                      <a:noFill/>
                    </a:ln>
                    <a:extLst>
                      <a:ext uri="{53640926-AAD7-44D8-BBD7-CCE9431645EC}">
                        <a14:shadowObscured xmlns:a14="http://schemas.microsoft.com/office/drawing/2010/main"/>
                      </a:ext>
                    </a:extLst>
                  </pic:spPr>
                </pic:pic>
              </a:graphicData>
            </a:graphic>
          </wp:inline>
        </w:drawing>
      </w:r>
    </w:p>
    <w:p w14:paraId="202BAB59" w14:textId="77777777" w:rsidR="0086643B" w:rsidRDefault="0086643B" w:rsidP="00312F0C">
      <w:pPr>
        <w:spacing w:line="276" w:lineRule="auto"/>
        <w:rPr>
          <w:rFonts w:ascii="Calibri" w:eastAsia="Times New Roman" w:hAnsi="Calibri" w:cs="Times New Roman"/>
          <w:b/>
          <w:sz w:val="21"/>
          <w:szCs w:val="21"/>
          <w:lang w:val="en-US" w:eastAsia="tr-TR"/>
        </w:rPr>
      </w:pPr>
    </w:p>
    <w:p w14:paraId="708863B6" w14:textId="77777777" w:rsidR="00D75FFE" w:rsidRPr="00312F0C" w:rsidRDefault="00D75FFE" w:rsidP="00312F0C">
      <w:pPr>
        <w:spacing w:line="276" w:lineRule="auto"/>
        <w:rPr>
          <w:rFonts w:ascii="Calibri" w:eastAsia="Times New Roman" w:hAnsi="Calibri" w:cs="Times New Roman"/>
          <w:b/>
          <w:sz w:val="21"/>
          <w:szCs w:val="21"/>
          <w:lang w:val="en-US" w:eastAsia="tr-TR"/>
        </w:rPr>
      </w:pPr>
    </w:p>
    <w:p w14:paraId="0E68A374" w14:textId="08A71379" w:rsidR="00790FBF" w:rsidRPr="0072027E" w:rsidRDefault="000A7EA6" w:rsidP="007C0217">
      <w:pPr>
        <w:shd w:val="clear" w:color="auto" w:fill="FFFFFF" w:themeFill="background1"/>
        <w:spacing w:before="120" w:after="120" w:line="360" w:lineRule="auto"/>
        <w:jc w:val="both"/>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BİRİM</w:t>
      </w:r>
      <w:r w:rsidR="00790FBF" w:rsidRPr="0072027E">
        <w:rPr>
          <w:rFonts w:ascii="Times New Roman" w:hAnsi="Times New Roman" w:cs="Times New Roman"/>
          <w:b/>
          <w:color w:val="002060"/>
          <w:sz w:val="28"/>
          <w:szCs w:val="28"/>
        </w:rPr>
        <w:t xml:space="preserve"> HAKKINDA BİLGİLER</w:t>
      </w:r>
    </w:p>
    <w:p w14:paraId="1F0E277F" w14:textId="77777777" w:rsidR="00B62BD3" w:rsidRDefault="00B62BD3" w:rsidP="007C0217">
      <w:pPr>
        <w:shd w:val="clear" w:color="auto" w:fill="FFFFFF" w:themeFill="background1"/>
        <w:spacing w:before="120" w:after="120" w:line="360" w:lineRule="auto"/>
        <w:jc w:val="both"/>
        <w:rPr>
          <w:rFonts w:ascii="Times New Roman" w:hAnsi="Times New Roman" w:cs="Times New Roman"/>
          <w:sz w:val="24"/>
        </w:rPr>
      </w:pPr>
    </w:p>
    <w:p w14:paraId="18DD4484" w14:textId="6642784E"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İletişim Bilgileri</w:t>
      </w:r>
    </w:p>
    <w:p w14:paraId="624AB73C" w14:textId="2DFC766D" w:rsidR="00440130" w:rsidRDefault="00440130"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w:t>
      </w:r>
      <w:r w:rsidR="003E2D74">
        <w:rPr>
          <w:rFonts w:ascii="Times New Roman" w:hAnsi="Times New Roman" w:cs="Times New Roman"/>
          <w:sz w:val="24"/>
        </w:rPr>
        <w:t>irim</w:t>
      </w:r>
      <w:r>
        <w:rPr>
          <w:rFonts w:ascii="Times New Roman" w:hAnsi="Times New Roman" w:cs="Times New Roman"/>
          <w:sz w:val="24"/>
        </w:rPr>
        <w:t xml:space="preserve"> Kalite </w:t>
      </w:r>
      <w:r w:rsidR="00A93EA4">
        <w:rPr>
          <w:rFonts w:ascii="Times New Roman" w:hAnsi="Times New Roman" w:cs="Times New Roman"/>
          <w:sz w:val="24"/>
        </w:rPr>
        <w:t xml:space="preserve">ve Akreditasyon </w:t>
      </w:r>
      <w:r>
        <w:rPr>
          <w:rFonts w:ascii="Times New Roman" w:hAnsi="Times New Roman" w:cs="Times New Roman"/>
          <w:sz w:val="24"/>
        </w:rPr>
        <w:t>Komisyonu Başkanı: Prof. Dr. Makbule SARIKAYA</w:t>
      </w:r>
    </w:p>
    <w:p w14:paraId="409ADF9C" w14:textId="499E0B8A" w:rsidR="00440130" w:rsidRDefault="00B62BD3"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 xml:space="preserve">E-posta: </w:t>
      </w:r>
      <w:hyperlink r:id="rId12" w:history="1">
        <w:r w:rsidRPr="009264CE">
          <w:rPr>
            <w:rStyle w:val="Kpr"/>
            <w:rFonts w:ascii="Times New Roman" w:hAnsi="Times New Roman" w:cs="Times New Roman"/>
            <w:sz w:val="24"/>
          </w:rPr>
          <w:t>makbulesarikaya@ardahan.edu.tr</w:t>
        </w:r>
      </w:hyperlink>
    </w:p>
    <w:p w14:paraId="7B9A28E8" w14:textId="53CCDEBD" w:rsidR="00790FBF" w:rsidRPr="001C2904" w:rsidRDefault="00B62BD3"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Telefon: +</w:t>
      </w:r>
      <w:r w:rsidRPr="00B62BD3">
        <w:rPr>
          <w:rFonts w:ascii="Times New Roman" w:hAnsi="Times New Roman" w:cs="Times New Roman"/>
          <w:sz w:val="24"/>
        </w:rPr>
        <w:t>90 478 2117575 (Dahili: 2374)</w:t>
      </w:r>
    </w:p>
    <w:p w14:paraId="1D42F972" w14:textId="77777777" w:rsidR="00B62BD3" w:rsidRDefault="00B62BD3" w:rsidP="007C0217">
      <w:pPr>
        <w:shd w:val="clear" w:color="auto" w:fill="FFFFFF" w:themeFill="background1"/>
        <w:spacing w:before="120" w:after="120" w:line="360" w:lineRule="auto"/>
        <w:jc w:val="both"/>
        <w:rPr>
          <w:rFonts w:ascii="Times New Roman" w:hAnsi="Times New Roman" w:cs="Times New Roman"/>
          <w:b/>
          <w:color w:val="8A0000"/>
          <w:sz w:val="28"/>
        </w:rPr>
      </w:pPr>
    </w:p>
    <w:p w14:paraId="64204BE2" w14:textId="7D0E00D5"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Tarihsel Gelişimi</w:t>
      </w:r>
    </w:p>
    <w:p w14:paraId="1E5A949A" w14:textId="74671E4D" w:rsidR="00440130" w:rsidRPr="001C2904" w:rsidRDefault="00440130" w:rsidP="007C0217">
      <w:pPr>
        <w:shd w:val="clear" w:color="auto" w:fill="FFFFFF" w:themeFill="background1"/>
        <w:spacing w:before="120" w:after="120" w:line="240" w:lineRule="auto"/>
        <w:jc w:val="both"/>
        <w:rPr>
          <w:rFonts w:ascii="Times New Roman" w:hAnsi="Times New Roman" w:cs="Times New Roman"/>
          <w:sz w:val="24"/>
        </w:rPr>
      </w:pPr>
      <w:r w:rsidRPr="00440130">
        <w:rPr>
          <w:rFonts w:ascii="Times New Roman" w:hAnsi="Times New Roman" w:cs="Times New Roman"/>
          <w:sz w:val="24"/>
        </w:rPr>
        <w:t>Tarih Bölümü 29 Mayıs 2009 tarihinde İnsani Bilimler ve Edebiyat Fakültesi bünyesinde kurulmuştur. 2009-2010 Öğretim Yılında ilk öğrencilerini al</w:t>
      </w:r>
      <w:r>
        <w:rPr>
          <w:rFonts w:ascii="Times New Roman" w:hAnsi="Times New Roman" w:cs="Times New Roman"/>
          <w:sz w:val="24"/>
        </w:rPr>
        <w:t xml:space="preserve">mıştır. Kadrosunda 17 öğretim elemanı bulunmaktadır. </w:t>
      </w:r>
      <w:r w:rsidRPr="00A314AF">
        <w:rPr>
          <w:rFonts w:ascii="Times New Roman" w:hAnsi="Times New Roman" w:cs="Times New Roman"/>
          <w:sz w:val="24"/>
          <w:highlight w:val="yellow"/>
        </w:rPr>
        <w:t>Dört sınıfta toplam</w:t>
      </w:r>
      <w:r w:rsidR="009176BC" w:rsidRPr="00A314AF">
        <w:rPr>
          <w:rFonts w:ascii="Times New Roman" w:hAnsi="Times New Roman" w:cs="Times New Roman"/>
          <w:sz w:val="24"/>
          <w:highlight w:val="yellow"/>
        </w:rPr>
        <w:t xml:space="preserve"> 305</w:t>
      </w:r>
      <w:r w:rsidRPr="00A314AF">
        <w:rPr>
          <w:rFonts w:ascii="Times New Roman" w:hAnsi="Times New Roman" w:cs="Times New Roman"/>
          <w:sz w:val="24"/>
          <w:highlight w:val="yellow"/>
        </w:rPr>
        <w:t xml:space="preserve"> öğrenci </w:t>
      </w:r>
      <w:r w:rsidR="009176BC" w:rsidRPr="00A314AF">
        <w:rPr>
          <w:rFonts w:ascii="Times New Roman" w:hAnsi="Times New Roman" w:cs="Times New Roman"/>
          <w:sz w:val="24"/>
          <w:highlight w:val="yellow"/>
        </w:rPr>
        <w:t xml:space="preserve">kayıtlıdır. Halihazırda 168 öğrenci aktif olarak </w:t>
      </w:r>
      <w:r w:rsidRPr="00A314AF">
        <w:rPr>
          <w:rFonts w:ascii="Times New Roman" w:hAnsi="Times New Roman" w:cs="Times New Roman"/>
          <w:sz w:val="24"/>
          <w:highlight w:val="yellow"/>
        </w:rPr>
        <w:t>öğrenim görmektedir.</w:t>
      </w:r>
    </w:p>
    <w:p w14:paraId="155A0BA3" w14:textId="77777777" w:rsidR="00B62BD3" w:rsidRDefault="00B62BD3" w:rsidP="007C0217">
      <w:pPr>
        <w:shd w:val="clear" w:color="auto" w:fill="FFFFFF" w:themeFill="background1"/>
        <w:spacing w:before="120" w:after="120" w:line="360" w:lineRule="auto"/>
        <w:jc w:val="both"/>
        <w:rPr>
          <w:rFonts w:ascii="Times New Roman" w:hAnsi="Times New Roman" w:cs="Times New Roman"/>
          <w:b/>
          <w:color w:val="8A0000"/>
          <w:sz w:val="28"/>
        </w:rPr>
      </w:pPr>
    </w:p>
    <w:p w14:paraId="55FBB6FA" w14:textId="2D684CE0"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Misyonu, Vizyonu, Değerleri ve Hedefleri</w:t>
      </w:r>
    </w:p>
    <w:p w14:paraId="193E3930" w14:textId="5612AA43" w:rsidR="00790FBF" w:rsidRPr="001C2904" w:rsidRDefault="00B62BD3" w:rsidP="00B62BD3">
      <w:pPr>
        <w:spacing w:line="240" w:lineRule="auto"/>
        <w:jc w:val="both"/>
        <w:rPr>
          <w:rFonts w:ascii="Times New Roman" w:hAnsi="Times New Roman" w:cs="Times New Roman"/>
          <w:sz w:val="24"/>
        </w:rPr>
      </w:pPr>
      <w:r w:rsidRPr="00B62BD3">
        <w:rPr>
          <w:rFonts w:ascii="Times New Roman" w:hAnsi="Times New Roman" w:cs="Times New Roman"/>
          <w:sz w:val="24"/>
        </w:rPr>
        <w:t>Tarih Bölümü, merkezinde Genel Türk tarihi olan bir dünya tarihi programı uygulamaktadır. Ancak umum dünya tarihi içerisinde daha çok Türklerle ilişkili olan hakimiyetlerin ve coğrafyaların tarihine ışık tutmaktadır. Türk ve dünya tarihine metodik bir şekilde bakarak Türk gelenek ve görenekleri ile müesseselerini dünya tarihi içerisinde belirginleştirmeyi hedefler. Mezun öğrenciler sadece Türkiye ve Avrasya jeopolitiğine değil aynı zamanda genel dünya jeopolitiğine de vakıf olacak, geçmişin bilgi birikimine dayanarak geleceğe sağlıklı bir şekilde bakabileceklerdir.</w:t>
      </w:r>
      <w:r w:rsidR="00790FBF" w:rsidRPr="001C2904">
        <w:rPr>
          <w:rFonts w:ascii="Times New Roman" w:hAnsi="Times New Roman" w:cs="Times New Roman"/>
          <w:sz w:val="24"/>
        </w:rPr>
        <w:br w:type="page"/>
      </w:r>
    </w:p>
    <w:p w14:paraId="011B440E" w14:textId="77777777" w:rsidR="00CB456E" w:rsidRPr="00CB456E" w:rsidRDefault="00790FBF" w:rsidP="00CB456E">
      <w:pPr>
        <w:pStyle w:val="ListeParagraf"/>
        <w:numPr>
          <w:ilvl w:val="0"/>
          <w:numId w:val="1"/>
        </w:numPr>
        <w:shd w:val="clear" w:color="auto" w:fill="FFFFFF"/>
        <w:spacing w:before="120" w:after="120" w:line="360" w:lineRule="auto"/>
        <w:jc w:val="both"/>
        <w:rPr>
          <w:rFonts w:ascii="Times New Roman" w:eastAsia="Calibri" w:hAnsi="Times New Roman" w:cs="Times New Roman"/>
          <w:b/>
          <w:color w:val="002060"/>
          <w:sz w:val="28"/>
          <w:szCs w:val="28"/>
        </w:rPr>
      </w:pPr>
      <w:r w:rsidRPr="0072027E">
        <w:rPr>
          <w:rFonts w:ascii="Times New Roman" w:hAnsi="Times New Roman" w:cs="Times New Roman"/>
          <w:b/>
          <w:color w:val="002060"/>
          <w:sz w:val="28"/>
          <w:szCs w:val="28"/>
        </w:rPr>
        <w:lastRenderedPageBreak/>
        <w:t xml:space="preserve"> </w:t>
      </w:r>
      <w:r w:rsidR="00CB456E" w:rsidRPr="00CB456E">
        <w:rPr>
          <w:rFonts w:ascii="Times New Roman" w:eastAsia="Calibri" w:hAnsi="Times New Roman" w:cs="Times New Roman"/>
          <w:b/>
          <w:color w:val="002060"/>
          <w:sz w:val="28"/>
          <w:szCs w:val="28"/>
        </w:rPr>
        <w:t>LİDERLİK, YÖNETİŞİM ve KALİTE</w:t>
      </w:r>
    </w:p>
    <w:p w14:paraId="0E0E6E5C"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8A0000"/>
          <w:sz w:val="28"/>
        </w:rPr>
      </w:pPr>
      <w:r w:rsidRPr="00CB456E">
        <w:rPr>
          <w:rFonts w:ascii="Times New Roman" w:eastAsia="Calibri" w:hAnsi="Times New Roman" w:cs="Times New Roman"/>
          <w:b/>
          <w:color w:val="8A0000"/>
          <w:sz w:val="28"/>
        </w:rPr>
        <w:t>A.1. Liderlik ve Kalite</w:t>
      </w:r>
    </w:p>
    <w:p w14:paraId="5AAC6569" w14:textId="77777777" w:rsidR="00CB456E" w:rsidRPr="00CB456E" w:rsidRDefault="00CB456E" w:rsidP="00CB456E">
      <w:pPr>
        <w:shd w:val="clear" w:color="auto" w:fill="FFFFFF"/>
        <w:spacing w:before="120" w:after="120" w:line="240" w:lineRule="auto"/>
        <w:jc w:val="both"/>
        <w:rPr>
          <w:rFonts w:ascii="Times New Roman" w:eastAsia="Calibri" w:hAnsi="Times New Roman" w:cs="Times New Roman"/>
          <w:sz w:val="24"/>
        </w:rPr>
      </w:pPr>
      <w:r w:rsidRPr="00CB456E">
        <w:rPr>
          <w:rFonts w:ascii="Times New Roman" w:eastAsia="Calibri" w:hAnsi="Times New Roman" w:cs="Times New Roman"/>
          <w:sz w:val="24"/>
        </w:rPr>
        <w:t>Birim, kurumsal dönüşümünü sağlayacak yönetişim modeline sahip olmalı, liderlik yaklaşımları uygulamalı, iç kalite güvence mekanizmalarını oluşturmalı ve kalite güvence kültürünü içselleştirmelidir.</w:t>
      </w:r>
    </w:p>
    <w:p w14:paraId="22BB5602" w14:textId="77777777" w:rsidR="00CB456E" w:rsidRPr="00CB456E" w:rsidRDefault="00CB456E" w:rsidP="00CB456E">
      <w:pPr>
        <w:shd w:val="clear" w:color="auto" w:fill="FFFFFF"/>
        <w:spacing w:before="120" w:after="120" w:line="240" w:lineRule="auto"/>
        <w:jc w:val="both"/>
        <w:rPr>
          <w:rFonts w:ascii="Times New Roman" w:eastAsia="Calibri" w:hAnsi="Times New Roman" w:cs="Times New Roman"/>
          <w:sz w:val="24"/>
        </w:rPr>
      </w:pPr>
      <w:r w:rsidRPr="00CB456E">
        <w:rPr>
          <w:rFonts w:ascii="Times New Roman" w:eastAsia="Calibri" w:hAnsi="Times New Roman" w:cs="Times New Roman"/>
          <w:sz w:val="24"/>
        </w:rPr>
        <w:t xml:space="preserve">Bu kısımda birimin “Liderlik ve Kalite” ölçütünde 2023 yılı çalışmaları raporlanmalıdır. Raporlama yapılırken belirtilen çalışmalar kanıtlarla ilişkilendirilecek şekilde yazılmalıdır. Kanıtı sunulamayacak çalışmalardan bahsedilmemesi gerekmektedir. </w:t>
      </w:r>
    </w:p>
    <w:p w14:paraId="07DF5941"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A.1.1. Yönetişim modeli ve idari yapı</w:t>
      </w:r>
    </w:p>
    <w:p w14:paraId="1E6FD3E1"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Olgunluk Düzeyi: 2</w:t>
      </w:r>
    </w:p>
    <w:p w14:paraId="43201A3B" w14:textId="77777777" w:rsidR="00CB456E" w:rsidRPr="00CB456E" w:rsidRDefault="00CB456E" w:rsidP="00CB456E">
      <w:pPr>
        <w:shd w:val="clear" w:color="auto" w:fill="FFFFFF"/>
        <w:spacing w:before="120" w:after="120" w:line="240" w:lineRule="auto"/>
        <w:jc w:val="both"/>
        <w:rPr>
          <w:rFonts w:ascii="Times New Roman" w:eastAsia="Calibri" w:hAnsi="Times New Roman" w:cs="Times New Roman"/>
          <w:color w:val="002060"/>
          <w:sz w:val="24"/>
          <w:szCs w:val="26"/>
        </w:rPr>
      </w:pPr>
      <w:r w:rsidRPr="00CB456E">
        <w:rPr>
          <w:rFonts w:ascii="Times New Roman" w:eastAsia="Calibri" w:hAnsi="Times New Roman" w:cs="Times New Roman"/>
          <w:sz w:val="24"/>
        </w:rPr>
        <w:t>Kurumun misyon ve stratejik hedeflerine ulaşmasını güvence altına alan ve süreçleriyle uyumlu yönetişim modeli ve idari yapılanması belirlenmiştir.</w:t>
      </w:r>
    </w:p>
    <w:p w14:paraId="419B2BD1"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Kanıtlar</w:t>
      </w:r>
    </w:p>
    <w:p w14:paraId="78ECB75B" w14:textId="77777777" w:rsidR="00CB456E" w:rsidRPr="00CB456E" w:rsidRDefault="00CB456E" w:rsidP="00CB456E">
      <w:pPr>
        <w:numPr>
          <w:ilvl w:val="0"/>
          <w:numId w:val="2"/>
        </w:numPr>
        <w:shd w:val="clear" w:color="auto" w:fill="FFFFFF"/>
        <w:spacing w:before="120" w:after="120" w:line="240" w:lineRule="auto"/>
        <w:contextualSpacing/>
        <w:jc w:val="both"/>
        <w:rPr>
          <w:rFonts w:ascii="Times New Roman" w:eastAsia="Calibri" w:hAnsi="Times New Roman" w:cs="Times New Roman"/>
          <w:color w:val="000000"/>
          <w:sz w:val="24"/>
        </w:rPr>
      </w:pPr>
      <w:r w:rsidRPr="00CB456E">
        <w:rPr>
          <w:rFonts w:ascii="Times New Roman" w:eastAsia="Calibri" w:hAnsi="Times New Roman" w:cs="Times New Roman"/>
          <w:color w:val="000000"/>
          <w:sz w:val="24"/>
        </w:rPr>
        <w:t>A.1.1.1.https://tarih.ardahan.edu.tr/tr/</w:t>
      </w:r>
      <w:proofErr w:type="spellStart"/>
      <w:r w:rsidRPr="00CB456E">
        <w:rPr>
          <w:rFonts w:ascii="Times New Roman" w:eastAsia="Calibri" w:hAnsi="Times New Roman" w:cs="Times New Roman"/>
          <w:color w:val="000000"/>
          <w:sz w:val="24"/>
        </w:rPr>
        <w:t>akademikpersonel</w:t>
      </w:r>
      <w:proofErr w:type="spellEnd"/>
    </w:p>
    <w:p w14:paraId="2C43145F"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A.1.2. Liderlik</w:t>
      </w:r>
    </w:p>
    <w:p w14:paraId="24715329"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Olgunluk Düzeyi: 1</w:t>
      </w:r>
    </w:p>
    <w:p w14:paraId="2A900CC9"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color w:val="000000"/>
          <w:sz w:val="23"/>
          <w:szCs w:val="23"/>
        </w:rPr>
      </w:pPr>
      <w:r w:rsidRPr="00CB456E">
        <w:rPr>
          <w:rFonts w:ascii="Times New Roman" w:eastAsia="Calibri" w:hAnsi="Times New Roman" w:cs="Times New Roman"/>
          <w:color w:val="000000"/>
          <w:sz w:val="23"/>
          <w:szCs w:val="23"/>
        </w:rPr>
        <w:t xml:space="preserve">Kurumda kalite güvencesi sisteminin yönetilmesi ve kalite kültürünün içselleştirilmesini destekleyen etkin bir liderlik yaklaşımı bulunmamaktadır. </w:t>
      </w:r>
    </w:p>
    <w:p w14:paraId="73473A08"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A.1.3. Kurumsal dönüşüm kapasitesi</w:t>
      </w:r>
    </w:p>
    <w:p w14:paraId="0E8A3BE5"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Olgunluk Düzeyi: 1</w:t>
      </w:r>
    </w:p>
    <w:p w14:paraId="682884C0"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color w:val="000000"/>
          <w:sz w:val="23"/>
          <w:szCs w:val="23"/>
        </w:rPr>
        <w:t>Kurumda değişim yönetimi bulunmamaktadır.</w:t>
      </w:r>
    </w:p>
    <w:p w14:paraId="75799B4E"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A.1.4. İç kalite güvencesi mekanizmaları</w:t>
      </w:r>
    </w:p>
    <w:p w14:paraId="5547EC35"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Olgunluk Düzeyi: 1</w:t>
      </w:r>
    </w:p>
    <w:p w14:paraId="433D843F"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color w:val="000000"/>
          <w:sz w:val="23"/>
          <w:szCs w:val="23"/>
        </w:rPr>
        <w:t>Kurumun tanımlanmış bir iç kalite güvencesi sistemi bulunmamaktadır.</w:t>
      </w:r>
    </w:p>
    <w:p w14:paraId="2A073A4E"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A.1.5. Kamuoyunu bilgilendirme ve hesap verebilirlik</w:t>
      </w:r>
    </w:p>
    <w:p w14:paraId="72549EDF"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 xml:space="preserve">Olgunluk Düzeyi: 2 </w:t>
      </w:r>
    </w:p>
    <w:p w14:paraId="335FB75D"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color w:val="000000"/>
          <w:sz w:val="23"/>
          <w:szCs w:val="23"/>
        </w:rPr>
        <w:t>Kurumda şeffaflık ve hesap verebilirlik ilkeleri doğrultusunda kamuoyunu bilgilendirmek üzere tanımlı süreçler bulunmaktadır</w:t>
      </w:r>
    </w:p>
    <w:p w14:paraId="7A0A496B"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Kanıtlar</w:t>
      </w:r>
    </w:p>
    <w:p w14:paraId="77AF7784" w14:textId="77777777" w:rsidR="00CB456E" w:rsidRPr="00CB456E" w:rsidRDefault="00CB456E" w:rsidP="00CB456E">
      <w:pPr>
        <w:numPr>
          <w:ilvl w:val="0"/>
          <w:numId w:val="2"/>
        </w:numPr>
        <w:shd w:val="clear" w:color="auto" w:fill="FFFFFF"/>
        <w:spacing w:before="120" w:after="120" w:line="240" w:lineRule="auto"/>
        <w:contextualSpacing/>
        <w:jc w:val="both"/>
        <w:rPr>
          <w:rFonts w:ascii="Times New Roman" w:eastAsia="Calibri" w:hAnsi="Times New Roman" w:cs="Times New Roman"/>
          <w:color w:val="000000"/>
          <w:sz w:val="24"/>
        </w:rPr>
      </w:pPr>
      <w:r w:rsidRPr="00CB456E">
        <w:rPr>
          <w:rFonts w:ascii="Times New Roman" w:eastAsia="Calibri" w:hAnsi="Times New Roman" w:cs="Times New Roman"/>
          <w:color w:val="000000"/>
          <w:sz w:val="24"/>
        </w:rPr>
        <w:lastRenderedPageBreak/>
        <w:t>A.1.5.1.https://tarih.ardahan.edu.tr/</w:t>
      </w:r>
    </w:p>
    <w:p w14:paraId="218907A7"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8A0000"/>
          <w:sz w:val="28"/>
        </w:rPr>
      </w:pPr>
      <w:r w:rsidRPr="00CB456E">
        <w:rPr>
          <w:rFonts w:ascii="Times New Roman" w:eastAsia="Calibri" w:hAnsi="Times New Roman" w:cs="Times New Roman"/>
          <w:b/>
          <w:color w:val="8A0000"/>
          <w:sz w:val="28"/>
        </w:rPr>
        <w:t>A.2. Misyon ve Stratejik Amaçlar</w:t>
      </w:r>
    </w:p>
    <w:p w14:paraId="20F75F85" w14:textId="77777777" w:rsidR="00CB456E" w:rsidRPr="00CB456E" w:rsidRDefault="00CB456E" w:rsidP="00CB456E">
      <w:pPr>
        <w:shd w:val="clear" w:color="auto" w:fill="FFFFFF"/>
        <w:spacing w:before="120" w:after="120" w:line="240" w:lineRule="auto"/>
        <w:jc w:val="both"/>
        <w:rPr>
          <w:rFonts w:ascii="Times New Roman" w:eastAsia="Calibri" w:hAnsi="Times New Roman" w:cs="Times New Roman"/>
          <w:sz w:val="24"/>
        </w:rPr>
      </w:pPr>
      <w:r w:rsidRPr="00CB456E">
        <w:rPr>
          <w:rFonts w:ascii="Times New Roman" w:eastAsia="Calibri" w:hAnsi="Times New Roman" w:cs="Times New Roman"/>
          <w:sz w:val="24"/>
        </w:rPr>
        <w:t xml:space="preserve">Birim; vizyon, misyon ve amacını gerçekleştirmek üzere politikaları doğrultusunda oluşturduğu stratejik amaçlarını ve hedeflerini planlayarak uygulamalı, performans yönetimi kapsamında sonuçlarını izleyerek değerlendirmeli ve kamuoyuyla paylaşmalıdır. </w:t>
      </w:r>
    </w:p>
    <w:p w14:paraId="4D184097" w14:textId="77777777" w:rsidR="00CB456E" w:rsidRPr="00CB456E" w:rsidRDefault="00CB456E" w:rsidP="00CB456E">
      <w:pPr>
        <w:shd w:val="clear" w:color="auto" w:fill="FFFFFF"/>
        <w:spacing w:before="120" w:after="120" w:line="240" w:lineRule="auto"/>
        <w:jc w:val="both"/>
        <w:rPr>
          <w:rFonts w:ascii="Times New Roman" w:eastAsia="Calibri" w:hAnsi="Times New Roman" w:cs="Times New Roman"/>
          <w:sz w:val="24"/>
        </w:rPr>
      </w:pPr>
      <w:r w:rsidRPr="00CB456E">
        <w:rPr>
          <w:rFonts w:ascii="Times New Roman" w:eastAsia="Calibri" w:hAnsi="Times New Roman" w:cs="Times New Roman"/>
          <w:sz w:val="24"/>
        </w:rPr>
        <w:t xml:space="preserve">Bu kısımda birimin “Misyon ve Stratejik Amaçlar” ölçütünde 2023 yılı çalışmaları raporlanmalıdır. Raporlama yapılırken belirtilen çalışmalar kanıtlarla ilişkilendirilecek şekilde yazılmalıdır. Kanıtı sunulamayacak çalışmalardan bahsedilmemesi gerekmektedir. </w:t>
      </w:r>
    </w:p>
    <w:p w14:paraId="3672C170"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A.2.1. Misyon, vizyon ve politikalar</w:t>
      </w:r>
    </w:p>
    <w:p w14:paraId="6B73C4B2"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Olgunluk Düzeyi: 1</w:t>
      </w:r>
    </w:p>
    <w:p w14:paraId="534DC6CA"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color w:val="000000"/>
          <w:sz w:val="23"/>
          <w:szCs w:val="23"/>
        </w:rPr>
        <w:t>Kurumda tanımlanmış misyon, vizyon ve politikalar bulunmamaktadır.</w:t>
      </w:r>
    </w:p>
    <w:p w14:paraId="69D02366"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A.2.2. Stratejik amaç ve hedefler</w:t>
      </w:r>
    </w:p>
    <w:p w14:paraId="70EAEF19"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 xml:space="preserve">Olgunluk Düzeyi: 1 </w:t>
      </w:r>
    </w:p>
    <w:p w14:paraId="7FE37343"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color w:val="000000"/>
          <w:sz w:val="23"/>
          <w:szCs w:val="23"/>
        </w:rPr>
        <w:t>Kurumun stratejik planı bulunmamaktadır.</w:t>
      </w:r>
    </w:p>
    <w:p w14:paraId="53C9C1CE"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A.2.3. Performans yönetimi</w:t>
      </w:r>
    </w:p>
    <w:p w14:paraId="7E1CEE66"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i/>
          <w:iCs/>
          <w:color w:val="C00000"/>
          <w:sz w:val="24"/>
          <w:szCs w:val="26"/>
        </w:rPr>
        <w:t xml:space="preserve">Olgunluk Düzeyi: 1 </w:t>
      </w:r>
    </w:p>
    <w:p w14:paraId="36F2B4D8"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color w:val="000000"/>
          <w:sz w:val="23"/>
          <w:szCs w:val="23"/>
        </w:rPr>
        <w:t>Kurumda performans yönetimi bulunmamaktadır.</w:t>
      </w:r>
    </w:p>
    <w:p w14:paraId="18108AA1"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8A0000"/>
          <w:sz w:val="28"/>
        </w:rPr>
      </w:pPr>
      <w:r w:rsidRPr="00CB456E">
        <w:rPr>
          <w:rFonts w:ascii="Times New Roman" w:eastAsia="Calibri" w:hAnsi="Times New Roman" w:cs="Times New Roman"/>
          <w:b/>
          <w:color w:val="8A0000"/>
          <w:sz w:val="28"/>
        </w:rPr>
        <w:t>A.3. Yönetim Sistemleri</w:t>
      </w:r>
    </w:p>
    <w:p w14:paraId="4DA2F2E4" w14:textId="77777777" w:rsidR="00CB456E" w:rsidRPr="00CB456E" w:rsidRDefault="00CB456E" w:rsidP="00CB456E">
      <w:pPr>
        <w:shd w:val="clear" w:color="auto" w:fill="FFFFFF"/>
        <w:spacing w:before="120" w:after="120" w:line="240" w:lineRule="auto"/>
        <w:jc w:val="both"/>
        <w:rPr>
          <w:rFonts w:ascii="Times New Roman" w:eastAsia="Calibri" w:hAnsi="Times New Roman" w:cs="Times New Roman"/>
          <w:sz w:val="24"/>
        </w:rPr>
      </w:pPr>
      <w:r w:rsidRPr="00CB456E">
        <w:rPr>
          <w:rFonts w:ascii="Times New Roman" w:eastAsia="Calibri" w:hAnsi="Times New Roman" w:cs="Times New Roman"/>
          <w:sz w:val="24"/>
        </w:rPr>
        <w:t>Birim, stratejik hedeflerine ulaşmayı nitelik ve nicelik olarak güvence altına almak amacıyla mali, beşerî ve bilgi kaynakları ile süreçlerini yönetmek üzere bir sisteme sahip olmalıdır.</w:t>
      </w:r>
    </w:p>
    <w:p w14:paraId="7F4CFBB3" w14:textId="77777777" w:rsidR="00CB456E" w:rsidRPr="00CB456E" w:rsidRDefault="00CB456E" w:rsidP="00CB456E">
      <w:pPr>
        <w:shd w:val="clear" w:color="auto" w:fill="FFFFFF"/>
        <w:spacing w:before="120" w:after="120" w:line="240" w:lineRule="auto"/>
        <w:jc w:val="both"/>
        <w:rPr>
          <w:rFonts w:ascii="Times New Roman" w:eastAsia="Calibri" w:hAnsi="Times New Roman" w:cs="Times New Roman"/>
          <w:sz w:val="24"/>
        </w:rPr>
      </w:pPr>
      <w:r w:rsidRPr="00CB456E">
        <w:rPr>
          <w:rFonts w:ascii="Times New Roman" w:eastAsia="Calibri" w:hAnsi="Times New Roman" w:cs="Times New Roman"/>
          <w:sz w:val="24"/>
        </w:rPr>
        <w:t xml:space="preserve">Bu kısımda birimin “Yönetim Sistemleri” ölçütünde 2023 yılı çalışmaları raporlanmalıdır. Raporlama yapılırken belirtilen çalışmalar kanıtlarla ilişkilendirilecek şekilde yazılmalıdır. Kanıtı sunulamayacak çalışmalardan bahsedilmemesi gerekmektedir. </w:t>
      </w:r>
    </w:p>
    <w:p w14:paraId="4761114A"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A.3.1. Bilgi yönetim sistemi</w:t>
      </w:r>
    </w:p>
    <w:p w14:paraId="71E1291C"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Olgunluk Düzeyi: 2</w:t>
      </w:r>
    </w:p>
    <w:p w14:paraId="65F30038" w14:textId="77777777" w:rsidR="00CB456E" w:rsidRPr="00CB456E" w:rsidRDefault="00CB456E" w:rsidP="00CB456E">
      <w:pPr>
        <w:autoSpaceDE w:val="0"/>
        <w:autoSpaceDN w:val="0"/>
        <w:adjustRightInd w:val="0"/>
        <w:spacing w:after="0" w:line="240" w:lineRule="auto"/>
        <w:jc w:val="both"/>
        <w:rPr>
          <w:rFonts w:ascii="Times New Roman" w:eastAsia="Calibri" w:hAnsi="Times New Roman" w:cs="Times New Roman"/>
          <w:color w:val="000000"/>
          <w:sz w:val="23"/>
          <w:szCs w:val="23"/>
        </w:rPr>
      </w:pPr>
      <w:r w:rsidRPr="00CB456E">
        <w:rPr>
          <w:rFonts w:ascii="Times New Roman" w:eastAsia="Calibri" w:hAnsi="Times New Roman" w:cs="Times New Roman"/>
          <w:color w:val="000000"/>
          <w:sz w:val="23"/>
          <w:szCs w:val="23"/>
        </w:rPr>
        <w:t xml:space="preserve">Kurumda kurumsal bilginin edinimi, saklanması, kullanılması, işlenmesi ve değerlendirilmesine destek olacak bilgi yönetim sistemleri oluşturulmuştur. </w:t>
      </w:r>
    </w:p>
    <w:p w14:paraId="365C57A9"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Kanıtlar</w:t>
      </w:r>
    </w:p>
    <w:p w14:paraId="0F9BB6C7" w14:textId="77777777" w:rsidR="00CB456E" w:rsidRPr="00CB456E" w:rsidRDefault="00CB456E" w:rsidP="00CB456E">
      <w:pPr>
        <w:numPr>
          <w:ilvl w:val="0"/>
          <w:numId w:val="2"/>
        </w:numPr>
        <w:shd w:val="clear" w:color="auto" w:fill="FFFFFF"/>
        <w:spacing w:before="120" w:after="120" w:line="240" w:lineRule="auto"/>
        <w:contextualSpacing/>
        <w:jc w:val="both"/>
        <w:rPr>
          <w:rFonts w:ascii="Times New Roman" w:eastAsia="Calibri" w:hAnsi="Times New Roman" w:cs="Times New Roman"/>
          <w:sz w:val="24"/>
        </w:rPr>
      </w:pPr>
      <w:r w:rsidRPr="00CB456E">
        <w:rPr>
          <w:rFonts w:ascii="Times New Roman" w:eastAsia="Calibri" w:hAnsi="Times New Roman" w:cs="Times New Roman"/>
          <w:sz w:val="24"/>
        </w:rPr>
        <w:t>A.3.1.1</w:t>
      </w:r>
      <w:hyperlink r:id="rId13" w:history="1">
        <w:r w:rsidRPr="00CB456E">
          <w:rPr>
            <w:rFonts w:ascii="Times New Roman" w:eastAsia="Calibri" w:hAnsi="Times New Roman" w:cs="Times New Roman"/>
            <w:color w:val="0000FF"/>
            <w:u w:val="single"/>
          </w:rPr>
          <w:t>https://ubys.ardahan.edu.tr/?ref=sayfaust</w:t>
        </w:r>
      </w:hyperlink>
    </w:p>
    <w:p w14:paraId="63BFB59A" w14:textId="77777777" w:rsidR="00CB456E" w:rsidRPr="00CB456E" w:rsidRDefault="00CB456E" w:rsidP="00CB456E">
      <w:pPr>
        <w:numPr>
          <w:ilvl w:val="0"/>
          <w:numId w:val="2"/>
        </w:numPr>
        <w:shd w:val="clear" w:color="auto" w:fill="FFFFFF"/>
        <w:spacing w:before="120" w:after="120" w:line="240" w:lineRule="auto"/>
        <w:contextualSpacing/>
        <w:jc w:val="both"/>
        <w:rPr>
          <w:rFonts w:ascii="Times New Roman" w:eastAsia="Calibri" w:hAnsi="Times New Roman" w:cs="Times New Roman"/>
          <w:color w:val="0563C1"/>
          <w:sz w:val="24"/>
          <w:u w:val="single"/>
        </w:rPr>
      </w:pPr>
      <w:r w:rsidRPr="00CB456E">
        <w:rPr>
          <w:rFonts w:ascii="Times New Roman" w:eastAsia="Calibri" w:hAnsi="Times New Roman" w:cs="Times New Roman"/>
          <w:sz w:val="24"/>
        </w:rPr>
        <w:t>A.3.1.2.</w:t>
      </w:r>
      <w:hyperlink r:id="rId14" w:history="1">
        <w:r w:rsidRPr="00CB456E">
          <w:rPr>
            <w:rFonts w:ascii="Times New Roman" w:eastAsia="Calibri" w:hAnsi="Times New Roman" w:cs="Times New Roman"/>
            <w:color w:val="0000FF"/>
            <w:u w:val="single"/>
          </w:rPr>
          <w:t>https://kvkk.ardahan.edu.tr/</w:t>
        </w:r>
      </w:hyperlink>
    </w:p>
    <w:p w14:paraId="4CA6AF75" w14:textId="77777777" w:rsidR="00CB456E" w:rsidRPr="00CB456E" w:rsidRDefault="00CB456E" w:rsidP="00CB456E">
      <w:pPr>
        <w:shd w:val="clear" w:color="auto" w:fill="FFFFFF"/>
        <w:spacing w:before="120" w:after="120" w:line="240" w:lineRule="auto"/>
        <w:ind w:left="720"/>
        <w:contextualSpacing/>
        <w:jc w:val="both"/>
        <w:rPr>
          <w:rFonts w:ascii="Times New Roman" w:eastAsia="Calibri" w:hAnsi="Times New Roman" w:cs="Times New Roman"/>
          <w:sz w:val="24"/>
        </w:rPr>
      </w:pPr>
    </w:p>
    <w:p w14:paraId="31A60587"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A.3.2. İnsan kaynakları yönetimi</w:t>
      </w:r>
    </w:p>
    <w:p w14:paraId="492EE6B5" w14:textId="77777777" w:rsidR="00CB456E" w:rsidRPr="00CB456E" w:rsidRDefault="00CB456E" w:rsidP="00CB456E">
      <w:pPr>
        <w:autoSpaceDE w:val="0"/>
        <w:autoSpaceDN w:val="0"/>
        <w:adjustRightInd w:val="0"/>
        <w:spacing w:after="0" w:line="24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lastRenderedPageBreak/>
        <w:t xml:space="preserve">Olgunluk Düzeyi: 1 </w:t>
      </w:r>
    </w:p>
    <w:p w14:paraId="27557F5A" w14:textId="77777777" w:rsidR="00CB456E" w:rsidRPr="00CB456E" w:rsidRDefault="00CB456E" w:rsidP="00CB456E">
      <w:pPr>
        <w:autoSpaceDE w:val="0"/>
        <w:autoSpaceDN w:val="0"/>
        <w:adjustRightInd w:val="0"/>
        <w:spacing w:after="0" w:line="240" w:lineRule="auto"/>
        <w:jc w:val="both"/>
        <w:rPr>
          <w:rFonts w:ascii="Times New Roman" w:eastAsia="Calibri" w:hAnsi="Times New Roman" w:cs="Times New Roman"/>
          <w:color w:val="000000"/>
          <w:sz w:val="23"/>
          <w:szCs w:val="23"/>
        </w:rPr>
      </w:pPr>
    </w:p>
    <w:p w14:paraId="1603721F" w14:textId="77777777" w:rsidR="00CB456E" w:rsidRPr="00CB456E" w:rsidRDefault="00CB456E" w:rsidP="00CB456E">
      <w:pPr>
        <w:autoSpaceDE w:val="0"/>
        <w:autoSpaceDN w:val="0"/>
        <w:adjustRightInd w:val="0"/>
        <w:spacing w:after="0" w:line="240" w:lineRule="auto"/>
        <w:jc w:val="both"/>
        <w:rPr>
          <w:rFonts w:ascii="Times New Roman" w:eastAsia="Calibri" w:hAnsi="Times New Roman" w:cs="Times New Roman"/>
          <w:color w:val="000000"/>
          <w:sz w:val="23"/>
          <w:szCs w:val="23"/>
        </w:rPr>
      </w:pPr>
      <w:r w:rsidRPr="00CB456E">
        <w:rPr>
          <w:rFonts w:ascii="Times New Roman" w:eastAsia="Calibri" w:hAnsi="Times New Roman" w:cs="Times New Roman"/>
          <w:sz w:val="24"/>
        </w:rPr>
        <w:t xml:space="preserve">Birimde </w:t>
      </w:r>
      <w:r w:rsidRPr="00CB456E">
        <w:rPr>
          <w:rFonts w:ascii="Times New Roman" w:eastAsia="Calibri" w:hAnsi="Times New Roman" w:cs="Times New Roman"/>
          <w:color w:val="000000"/>
          <w:sz w:val="23"/>
          <w:szCs w:val="23"/>
        </w:rPr>
        <w:t xml:space="preserve">insan kaynakları yönetimine ilişkin tanımlı süreçler bulunmamaktadır. </w:t>
      </w:r>
    </w:p>
    <w:p w14:paraId="1D3DBB3F" w14:textId="77777777" w:rsidR="00CB456E" w:rsidRPr="00CB456E" w:rsidRDefault="00CB456E" w:rsidP="00CB456E">
      <w:pPr>
        <w:autoSpaceDE w:val="0"/>
        <w:autoSpaceDN w:val="0"/>
        <w:adjustRightInd w:val="0"/>
        <w:spacing w:after="0" w:line="240" w:lineRule="auto"/>
        <w:jc w:val="both"/>
        <w:rPr>
          <w:rFonts w:ascii="Times New Roman" w:eastAsia="Calibri" w:hAnsi="Times New Roman" w:cs="Times New Roman"/>
          <w:color w:val="000000"/>
          <w:sz w:val="23"/>
          <w:szCs w:val="23"/>
        </w:rPr>
      </w:pPr>
    </w:p>
    <w:p w14:paraId="64452B43"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A.3.3. Finansal yönetim</w:t>
      </w:r>
    </w:p>
    <w:p w14:paraId="4C999F34"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 xml:space="preserve">Olgunluk Düzeyi: 1 </w:t>
      </w:r>
    </w:p>
    <w:p w14:paraId="3C7D5D04" w14:textId="77777777" w:rsidR="00CB456E" w:rsidRPr="00CB456E" w:rsidRDefault="00CB456E" w:rsidP="00CB456E">
      <w:pPr>
        <w:autoSpaceDE w:val="0"/>
        <w:autoSpaceDN w:val="0"/>
        <w:adjustRightInd w:val="0"/>
        <w:spacing w:after="0" w:line="240" w:lineRule="auto"/>
        <w:jc w:val="both"/>
        <w:rPr>
          <w:rFonts w:ascii="Times New Roman" w:eastAsia="Calibri" w:hAnsi="Times New Roman" w:cs="Times New Roman"/>
          <w:color w:val="000000"/>
          <w:sz w:val="23"/>
          <w:szCs w:val="23"/>
        </w:rPr>
      </w:pPr>
      <w:r w:rsidRPr="00CB456E">
        <w:rPr>
          <w:rFonts w:ascii="Times New Roman" w:eastAsia="Calibri" w:hAnsi="Times New Roman" w:cs="Times New Roman"/>
          <w:sz w:val="24"/>
        </w:rPr>
        <w:t xml:space="preserve">Birimde </w:t>
      </w:r>
      <w:r w:rsidRPr="00CB456E">
        <w:rPr>
          <w:rFonts w:ascii="Times New Roman" w:eastAsia="Calibri" w:hAnsi="Times New Roman" w:cs="Times New Roman"/>
          <w:color w:val="000000"/>
          <w:sz w:val="23"/>
          <w:szCs w:val="23"/>
        </w:rPr>
        <w:t xml:space="preserve">insan kaynakları yönetimine ilişkin tanımlı süreçler bulunmamaktadır. </w:t>
      </w:r>
    </w:p>
    <w:p w14:paraId="3066351A" w14:textId="77777777" w:rsidR="00CB456E" w:rsidRPr="00CB456E" w:rsidRDefault="00CB456E" w:rsidP="00CB456E">
      <w:pPr>
        <w:shd w:val="clear" w:color="auto" w:fill="FFFFFF"/>
        <w:spacing w:before="120" w:after="120" w:line="240" w:lineRule="auto"/>
        <w:ind w:left="720"/>
        <w:contextualSpacing/>
        <w:jc w:val="both"/>
        <w:rPr>
          <w:rFonts w:ascii="Times New Roman" w:eastAsia="Calibri" w:hAnsi="Times New Roman" w:cs="Times New Roman"/>
          <w:sz w:val="24"/>
        </w:rPr>
      </w:pPr>
    </w:p>
    <w:p w14:paraId="5C0FE755"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A.3.4. Süreç yönetimi</w:t>
      </w:r>
    </w:p>
    <w:p w14:paraId="692A8D41"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i/>
          <w:iCs/>
          <w:color w:val="C00000"/>
          <w:sz w:val="24"/>
          <w:szCs w:val="26"/>
        </w:rPr>
        <w:t xml:space="preserve">Olgunluk Düzeyi: 1 </w:t>
      </w:r>
    </w:p>
    <w:p w14:paraId="2079ED9A"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color w:val="000000"/>
          <w:sz w:val="23"/>
          <w:szCs w:val="23"/>
        </w:rPr>
        <w:t>Kurumda eğitim ve öğretim, araştırma ve geliştirme, toplumsal katkı ve yönetim sistemine ilişkin süreçler tanımlanmamıştır.</w:t>
      </w:r>
    </w:p>
    <w:p w14:paraId="009CF182"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8A0000"/>
          <w:sz w:val="28"/>
        </w:rPr>
      </w:pPr>
      <w:r w:rsidRPr="00CB456E">
        <w:rPr>
          <w:rFonts w:ascii="Times New Roman" w:eastAsia="Calibri" w:hAnsi="Times New Roman" w:cs="Times New Roman"/>
          <w:b/>
          <w:color w:val="8A0000"/>
          <w:sz w:val="28"/>
        </w:rPr>
        <w:t>A.4. Paydaş Katılımı</w:t>
      </w:r>
    </w:p>
    <w:p w14:paraId="1FE9C36C" w14:textId="77777777" w:rsidR="00CB456E" w:rsidRPr="00CB456E" w:rsidRDefault="00CB456E" w:rsidP="00CB456E">
      <w:pPr>
        <w:autoSpaceDE w:val="0"/>
        <w:autoSpaceDN w:val="0"/>
        <w:adjustRightInd w:val="0"/>
        <w:spacing w:after="0" w:line="240" w:lineRule="auto"/>
        <w:jc w:val="both"/>
        <w:rPr>
          <w:rFonts w:ascii="Times New Roman" w:eastAsia="Calibri" w:hAnsi="Times New Roman" w:cs="Times New Roman"/>
          <w:color w:val="000000"/>
          <w:sz w:val="23"/>
          <w:szCs w:val="23"/>
        </w:rPr>
      </w:pPr>
      <w:r w:rsidRPr="00CB456E">
        <w:rPr>
          <w:rFonts w:ascii="Times New Roman" w:eastAsia="Calibri" w:hAnsi="Times New Roman" w:cs="Times New Roman"/>
          <w:color w:val="000000"/>
          <w:sz w:val="24"/>
          <w:szCs w:val="24"/>
        </w:rPr>
        <w:t>Birim, iç ve dış paydaşlarının stratejik kararlara ve süreçlere katılımını sağlamak üzere geri bildirimlerini almak, yanıtlamak ve kararlarında kullanmak için gerekli sistemleri oluşturmalı ve yönetmelidir.</w:t>
      </w:r>
      <w:r w:rsidRPr="00CB456E">
        <w:rPr>
          <w:rFonts w:ascii="Times New Roman" w:eastAsia="Calibri" w:hAnsi="Times New Roman" w:cs="Times New Roman"/>
          <w:color w:val="000000"/>
          <w:sz w:val="24"/>
          <w:szCs w:val="24"/>
        </w:rPr>
        <w:cr/>
        <w:t xml:space="preserve">Bu kısımda birimin “Paydaş Katılımı” ölçütünde 2023 yılı çalışmaları raporlanmalıdır. Raporlama yapılırken belirtilen çalışmalar kanıtlarla ilişkilendirilecek şekilde yazılmalıdır. Kanıtı sunulamayacak çalışmalardan bahsedilmemesi gerekmektedir.  </w:t>
      </w:r>
    </w:p>
    <w:p w14:paraId="65FACCBE"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A.4.1. İç ve dış paydaş katılımı</w:t>
      </w:r>
    </w:p>
    <w:p w14:paraId="618D7771" w14:textId="77777777" w:rsidR="00CB456E" w:rsidRPr="00CB456E" w:rsidRDefault="00CB456E" w:rsidP="00CB456E">
      <w:pPr>
        <w:autoSpaceDE w:val="0"/>
        <w:autoSpaceDN w:val="0"/>
        <w:adjustRightInd w:val="0"/>
        <w:spacing w:after="0" w:line="24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color w:val="000000"/>
          <w:sz w:val="23"/>
          <w:szCs w:val="23"/>
        </w:rPr>
        <w:t xml:space="preserve"> </w:t>
      </w:r>
      <w:r w:rsidRPr="00CB456E">
        <w:rPr>
          <w:rFonts w:ascii="Times New Roman" w:eastAsia="Calibri" w:hAnsi="Times New Roman" w:cs="Times New Roman"/>
          <w:b/>
          <w:i/>
          <w:iCs/>
          <w:color w:val="C00000"/>
          <w:sz w:val="24"/>
          <w:szCs w:val="26"/>
        </w:rPr>
        <w:t>Olgunluk Düzeyi: 3</w:t>
      </w:r>
    </w:p>
    <w:p w14:paraId="0B2C071E" w14:textId="77777777" w:rsidR="00CB456E" w:rsidRPr="00CB456E" w:rsidRDefault="00CB456E" w:rsidP="00CB456E">
      <w:pPr>
        <w:autoSpaceDE w:val="0"/>
        <w:autoSpaceDN w:val="0"/>
        <w:adjustRightInd w:val="0"/>
        <w:spacing w:after="0" w:line="240" w:lineRule="auto"/>
        <w:jc w:val="both"/>
        <w:rPr>
          <w:rFonts w:ascii="Times New Roman" w:eastAsia="Calibri" w:hAnsi="Times New Roman" w:cs="Times New Roman"/>
          <w:color w:val="000000"/>
          <w:sz w:val="23"/>
          <w:szCs w:val="23"/>
        </w:rPr>
      </w:pPr>
    </w:p>
    <w:p w14:paraId="3319ADF1" w14:textId="77777777" w:rsidR="00CB456E" w:rsidRPr="00CB456E" w:rsidRDefault="00CB456E" w:rsidP="00CB456E">
      <w:pPr>
        <w:autoSpaceDE w:val="0"/>
        <w:autoSpaceDN w:val="0"/>
        <w:adjustRightInd w:val="0"/>
        <w:spacing w:after="0" w:line="240" w:lineRule="auto"/>
        <w:jc w:val="both"/>
        <w:rPr>
          <w:rFonts w:ascii="Times New Roman" w:eastAsia="Calibri" w:hAnsi="Times New Roman" w:cs="Times New Roman"/>
          <w:color w:val="000000"/>
          <w:sz w:val="23"/>
          <w:szCs w:val="23"/>
        </w:rPr>
      </w:pPr>
      <w:r w:rsidRPr="00CB456E">
        <w:rPr>
          <w:rFonts w:ascii="Times New Roman" w:eastAsia="Calibri" w:hAnsi="Times New Roman" w:cs="Times New Roman"/>
          <w:color w:val="000000"/>
          <w:sz w:val="23"/>
          <w:szCs w:val="23"/>
        </w:rPr>
        <w:t xml:space="preserve">Tüm süreçlerdeki PUKÖ katmanlarına paydaş katılımını sağlamak üzere Kurumun geneline yayılmış mekanizmalar bulunmaktadır. </w:t>
      </w:r>
    </w:p>
    <w:p w14:paraId="7B32B82F"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Kanıtlar</w:t>
      </w:r>
    </w:p>
    <w:p w14:paraId="63D0E7C5"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color w:val="0000FF"/>
          <w:u w:val="single"/>
        </w:rPr>
      </w:pPr>
      <w:r w:rsidRPr="00CB456E">
        <w:rPr>
          <w:rFonts w:ascii="Times New Roman" w:eastAsia="Calibri" w:hAnsi="Times New Roman" w:cs="Times New Roman"/>
          <w:sz w:val="24"/>
        </w:rPr>
        <w:t>A.4.1.1.</w:t>
      </w:r>
      <w:hyperlink r:id="rId15" w:history="1">
        <w:r w:rsidRPr="00CB456E">
          <w:rPr>
            <w:rFonts w:ascii="Times New Roman" w:eastAsia="Calibri" w:hAnsi="Times New Roman" w:cs="Times New Roman"/>
            <w:color w:val="0000FF"/>
            <w:u w:val="single"/>
          </w:rPr>
          <w:t>https://docs.google.com/forms/d/12Vdvr_8Ep2IIhUNCPzZxJzbjP1m_aiH05CXW-_3DLRs/viewform?edit_requested=true</w:t>
        </w:r>
      </w:hyperlink>
    </w:p>
    <w:p w14:paraId="605864C7"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A.4.2. Öğrenci geri bildirimleri</w:t>
      </w:r>
    </w:p>
    <w:p w14:paraId="3A1F1BEE" w14:textId="77777777" w:rsidR="00CB456E" w:rsidRPr="00CB456E" w:rsidRDefault="00CB456E" w:rsidP="00CB456E">
      <w:pPr>
        <w:autoSpaceDE w:val="0"/>
        <w:autoSpaceDN w:val="0"/>
        <w:adjustRightInd w:val="0"/>
        <w:spacing w:after="0" w:line="240" w:lineRule="auto"/>
        <w:jc w:val="both"/>
        <w:rPr>
          <w:rFonts w:ascii="Times New Roman" w:eastAsia="Calibri" w:hAnsi="Times New Roman" w:cs="Times New Roman"/>
          <w:color w:val="000000"/>
          <w:sz w:val="23"/>
          <w:szCs w:val="23"/>
        </w:rPr>
      </w:pPr>
      <w:r w:rsidRPr="00CB456E">
        <w:rPr>
          <w:rFonts w:ascii="Times New Roman" w:eastAsia="Calibri" w:hAnsi="Times New Roman" w:cs="Times New Roman"/>
          <w:b/>
          <w:i/>
          <w:iCs/>
          <w:color w:val="C00000"/>
          <w:sz w:val="24"/>
          <w:szCs w:val="26"/>
        </w:rPr>
        <w:t>Olgunluk Düzeyi: 4</w:t>
      </w:r>
    </w:p>
    <w:p w14:paraId="567F5A0B"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color w:val="000000"/>
          <w:sz w:val="23"/>
          <w:szCs w:val="23"/>
        </w:rPr>
        <w:t>Tüm programlarda öğrenci geri bildirimlerinin alınmasına ilişkin uygulamalar izlenmekte ve öğrenci katılımına dayalı biçimde iyileştirilmektedir. Geri bildirim sonuçları karar alma süreçlerine yansıtılmaktadır.</w:t>
      </w:r>
    </w:p>
    <w:p w14:paraId="6EAE3701"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Kanıtlar</w:t>
      </w:r>
    </w:p>
    <w:p w14:paraId="2C81077E"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color w:val="0000FF"/>
          <w:u w:val="single"/>
        </w:rPr>
      </w:pPr>
      <w:r w:rsidRPr="00CB456E">
        <w:rPr>
          <w:rFonts w:ascii="Times New Roman" w:eastAsia="Calibri" w:hAnsi="Times New Roman" w:cs="Times New Roman"/>
          <w:sz w:val="24"/>
          <w:szCs w:val="24"/>
        </w:rPr>
        <w:lastRenderedPageBreak/>
        <w:t>A.4.2.1.</w:t>
      </w:r>
      <w:hyperlink r:id="rId16" w:history="1">
        <w:r w:rsidRPr="00CB456E">
          <w:rPr>
            <w:rFonts w:ascii="Times New Roman" w:eastAsia="Calibri" w:hAnsi="Times New Roman" w:cs="Times New Roman"/>
            <w:color w:val="0000FF"/>
            <w:u w:val="single"/>
          </w:rPr>
          <w:t>https://docs.google.com/forms/d/15zbd3idjNqpWRRquj6dqtpHO-aNj7YeG-MsYEHDgQf0/viewform?edit_requested=true</w:t>
        </w:r>
      </w:hyperlink>
    </w:p>
    <w:p w14:paraId="6D09366D"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A.4.3. Mezun ilişkileri yönetimi</w:t>
      </w:r>
    </w:p>
    <w:p w14:paraId="1579E2A5"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Olgunluk Düzeyi: 4</w:t>
      </w:r>
    </w:p>
    <w:p w14:paraId="7FF88EE8"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color w:val="000000"/>
          <w:sz w:val="23"/>
          <w:szCs w:val="23"/>
        </w:rPr>
      </w:pPr>
      <w:r w:rsidRPr="00CB456E">
        <w:rPr>
          <w:rFonts w:ascii="Times New Roman" w:eastAsia="Calibri" w:hAnsi="Times New Roman" w:cs="Times New Roman"/>
          <w:color w:val="000000"/>
          <w:sz w:val="23"/>
          <w:szCs w:val="23"/>
        </w:rPr>
        <w:t xml:space="preserve">Mezun izleme sistemi uygulamaları izlenmekte ve ihtiyaçlar doğrultusunda programlarda güncellemeler yapılmaktadır. </w:t>
      </w:r>
    </w:p>
    <w:p w14:paraId="7D8F589B"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Kanıtlar</w:t>
      </w:r>
    </w:p>
    <w:p w14:paraId="7F473C19" w14:textId="77777777" w:rsidR="00CB456E" w:rsidRPr="00CB456E" w:rsidRDefault="00CB456E" w:rsidP="00CB456E">
      <w:pPr>
        <w:numPr>
          <w:ilvl w:val="0"/>
          <w:numId w:val="2"/>
        </w:numPr>
        <w:shd w:val="clear" w:color="auto" w:fill="FFFFFF"/>
        <w:spacing w:before="120" w:after="120" w:line="240" w:lineRule="auto"/>
        <w:contextualSpacing/>
        <w:jc w:val="both"/>
        <w:rPr>
          <w:rFonts w:ascii="Times New Roman" w:eastAsia="Calibri" w:hAnsi="Times New Roman" w:cs="Times New Roman"/>
          <w:sz w:val="24"/>
        </w:rPr>
      </w:pPr>
      <w:r w:rsidRPr="00CB456E">
        <w:rPr>
          <w:rFonts w:ascii="Times New Roman" w:eastAsia="Calibri" w:hAnsi="Times New Roman" w:cs="Times New Roman"/>
          <w:sz w:val="24"/>
        </w:rPr>
        <w:t>A.4.3.</w:t>
      </w:r>
      <w:r w:rsidRPr="00CB456E">
        <w:rPr>
          <w:rFonts w:ascii="Times New Roman" w:eastAsia="Calibri" w:hAnsi="Times New Roman" w:cs="Times New Roman"/>
          <w:color w:val="202124"/>
          <w:sz w:val="24"/>
          <w:szCs w:val="24"/>
          <w:shd w:val="clear" w:color="auto" w:fill="FFFFFF"/>
        </w:rPr>
        <w:t>1.</w:t>
      </w:r>
      <w:hyperlink r:id="rId17" w:history="1">
        <w:r w:rsidRPr="00CB456E">
          <w:rPr>
            <w:rFonts w:ascii="Times New Roman" w:eastAsia="Calibri" w:hAnsi="Times New Roman" w:cs="Times New Roman"/>
            <w:color w:val="0000FF"/>
            <w:u w:val="single"/>
          </w:rPr>
          <w:t>https://docs.google.com/forms/d/14ccvfXVlNVnygGKozBHh7-429P-4ghVQctW-P-7VUBY/viewform?edit_requested=true</w:t>
        </w:r>
      </w:hyperlink>
    </w:p>
    <w:p w14:paraId="791295EB" w14:textId="77777777" w:rsidR="00CB456E" w:rsidRDefault="00CB456E" w:rsidP="00CB456E">
      <w:pPr>
        <w:shd w:val="clear" w:color="auto" w:fill="FFFFFF"/>
        <w:spacing w:before="120" w:after="120" w:line="360" w:lineRule="auto"/>
        <w:jc w:val="both"/>
        <w:rPr>
          <w:rFonts w:ascii="Times New Roman" w:eastAsia="Calibri" w:hAnsi="Times New Roman" w:cs="Times New Roman"/>
          <w:b/>
          <w:color w:val="8A0000"/>
          <w:sz w:val="28"/>
        </w:rPr>
      </w:pPr>
    </w:p>
    <w:p w14:paraId="6AD98CC8" w14:textId="74A1AA63"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8A0000"/>
          <w:sz w:val="28"/>
        </w:rPr>
      </w:pPr>
      <w:r w:rsidRPr="00CB456E">
        <w:rPr>
          <w:rFonts w:ascii="Times New Roman" w:eastAsia="Calibri" w:hAnsi="Times New Roman" w:cs="Times New Roman"/>
          <w:b/>
          <w:color w:val="8A0000"/>
          <w:sz w:val="28"/>
        </w:rPr>
        <w:t>A.5. Uluslararasılaşma</w:t>
      </w:r>
    </w:p>
    <w:p w14:paraId="36FABEAE" w14:textId="77777777" w:rsidR="00CB456E" w:rsidRPr="00CB456E" w:rsidRDefault="00CB456E" w:rsidP="00CB456E">
      <w:pPr>
        <w:shd w:val="clear" w:color="auto" w:fill="FFFFFF"/>
        <w:spacing w:before="120" w:after="120" w:line="240" w:lineRule="auto"/>
        <w:jc w:val="both"/>
        <w:rPr>
          <w:rFonts w:ascii="Times New Roman" w:eastAsia="Calibri" w:hAnsi="Times New Roman" w:cs="Times New Roman"/>
          <w:sz w:val="24"/>
        </w:rPr>
      </w:pPr>
      <w:r w:rsidRPr="00CB456E">
        <w:rPr>
          <w:rFonts w:ascii="Times New Roman" w:eastAsia="Calibri" w:hAnsi="Times New Roman" w:cs="Times New Roman"/>
          <w:sz w:val="24"/>
        </w:rPr>
        <w:t>Birim, uluslararasılaşma stratejisi ve hedefleri doğrultusunda süreçlerini yönetmeli, organizasyonel yapılanmasını oluşturmalı ve sonuçlarını periyodik olarak izleyerek değerlendirmelidir.</w:t>
      </w:r>
    </w:p>
    <w:p w14:paraId="4C71F3F3" w14:textId="77777777" w:rsidR="00CB456E" w:rsidRPr="00CB456E" w:rsidRDefault="00CB456E" w:rsidP="00CB456E">
      <w:pPr>
        <w:shd w:val="clear" w:color="auto" w:fill="FFFFFF"/>
        <w:spacing w:before="120" w:after="120" w:line="240" w:lineRule="auto"/>
        <w:jc w:val="both"/>
        <w:rPr>
          <w:rFonts w:ascii="Times New Roman" w:eastAsia="Calibri" w:hAnsi="Times New Roman" w:cs="Times New Roman"/>
          <w:sz w:val="24"/>
        </w:rPr>
      </w:pPr>
      <w:r w:rsidRPr="00CB456E">
        <w:rPr>
          <w:rFonts w:ascii="Times New Roman" w:eastAsia="Calibri" w:hAnsi="Times New Roman" w:cs="Times New Roman"/>
          <w:sz w:val="24"/>
        </w:rPr>
        <w:t>Bu kısımda birimin “</w:t>
      </w:r>
      <w:proofErr w:type="spellStart"/>
      <w:r w:rsidRPr="00CB456E">
        <w:rPr>
          <w:rFonts w:ascii="Times New Roman" w:eastAsia="Calibri" w:hAnsi="Times New Roman" w:cs="Times New Roman"/>
          <w:sz w:val="24"/>
        </w:rPr>
        <w:t>Uluslarasılaşma</w:t>
      </w:r>
      <w:proofErr w:type="spellEnd"/>
      <w:r w:rsidRPr="00CB456E">
        <w:rPr>
          <w:rFonts w:ascii="Times New Roman" w:eastAsia="Calibri" w:hAnsi="Times New Roman" w:cs="Times New Roman"/>
          <w:sz w:val="24"/>
        </w:rPr>
        <w:t xml:space="preserve">” ölçütünde 2023 yılı çalışmaları raporlanmalıdır. Raporlama yapılırken belirtilen çalışmalar kanıtlarla ilişkilendirilecek şekilde yazılmalıdır. Kanıtı sunulamayacak çalışmalardan bahsedilmemesi gerekmektedir. </w:t>
      </w:r>
    </w:p>
    <w:p w14:paraId="4AA889D8"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 xml:space="preserve">A.5.1. Uluslararasılaşma süreçlerinin yönetimi </w:t>
      </w:r>
    </w:p>
    <w:p w14:paraId="3EBCF1C5"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 xml:space="preserve">Olgunluk Düzeyi: 1 </w:t>
      </w:r>
    </w:p>
    <w:p w14:paraId="7193E549"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color w:val="000000"/>
          <w:sz w:val="23"/>
          <w:szCs w:val="23"/>
        </w:rPr>
        <w:t>Kurumun uluslararasılaşma süreçlerine ilişkin yönetsel ve organizasyonel yapılanması bulunmamaktadır.</w:t>
      </w:r>
    </w:p>
    <w:p w14:paraId="51D00FBD"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 xml:space="preserve">A.5.2. Uluslararasılaşma kaynakları </w:t>
      </w:r>
    </w:p>
    <w:p w14:paraId="35F8A6FE"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Olgunluk Düzeyi: 1</w:t>
      </w:r>
    </w:p>
    <w:p w14:paraId="1F2B363E"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color w:val="000000"/>
          <w:sz w:val="23"/>
          <w:szCs w:val="23"/>
        </w:rPr>
        <w:t>Kurumun uluslararasılaşma faaliyetlerini sürdürebilmesi için yeterli kaynak bulunmamaktadır.</w:t>
      </w:r>
    </w:p>
    <w:p w14:paraId="57CCA570"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color w:val="002060"/>
          <w:sz w:val="24"/>
          <w:szCs w:val="24"/>
        </w:rPr>
      </w:pPr>
      <w:r w:rsidRPr="00CB456E">
        <w:rPr>
          <w:rFonts w:ascii="Times New Roman" w:eastAsia="Calibri" w:hAnsi="Times New Roman" w:cs="Times New Roman"/>
          <w:b/>
          <w:color w:val="002060"/>
          <w:sz w:val="24"/>
          <w:szCs w:val="24"/>
        </w:rPr>
        <w:t xml:space="preserve">A.5.3. Uluslararasılaşma performansı </w:t>
      </w:r>
    </w:p>
    <w:p w14:paraId="60F3AD60"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b/>
          <w:i/>
          <w:iCs/>
          <w:color w:val="C00000"/>
          <w:sz w:val="24"/>
          <w:szCs w:val="26"/>
        </w:rPr>
      </w:pPr>
      <w:r w:rsidRPr="00CB456E">
        <w:rPr>
          <w:rFonts w:ascii="Times New Roman" w:eastAsia="Calibri" w:hAnsi="Times New Roman" w:cs="Times New Roman"/>
          <w:b/>
          <w:i/>
          <w:iCs/>
          <w:color w:val="C00000"/>
          <w:sz w:val="24"/>
          <w:szCs w:val="26"/>
        </w:rPr>
        <w:t xml:space="preserve">Olgunluk Düzeyi: 1 </w:t>
      </w:r>
    </w:p>
    <w:p w14:paraId="7F4F2718" w14:textId="77777777" w:rsidR="00CB456E" w:rsidRPr="00CB456E" w:rsidRDefault="00CB456E" w:rsidP="00CB456E">
      <w:pPr>
        <w:shd w:val="clear" w:color="auto" w:fill="FFFFFF"/>
        <w:spacing w:before="120" w:after="120" w:line="360" w:lineRule="auto"/>
        <w:jc w:val="both"/>
        <w:rPr>
          <w:rFonts w:ascii="Times New Roman" w:eastAsia="Calibri" w:hAnsi="Times New Roman" w:cs="Times New Roman"/>
          <w:color w:val="000000"/>
          <w:sz w:val="23"/>
          <w:szCs w:val="23"/>
        </w:rPr>
      </w:pPr>
      <w:r w:rsidRPr="00CB456E">
        <w:rPr>
          <w:rFonts w:ascii="Times New Roman" w:eastAsia="Calibri" w:hAnsi="Times New Roman" w:cs="Times New Roman"/>
          <w:color w:val="000000"/>
          <w:sz w:val="23"/>
          <w:szCs w:val="23"/>
        </w:rPr>
        <w:t>Kurumda uluslararasılaşma faaliyeti bulunmamaktadır.</w:t>
      </w:r>
    </w:p>
    <w:p w14:paraId="1B334118" w14:textId="590E3F3F" w:rsidR="00790FBF" w:rsidRPr="00CB456E" w:rsidRDefault="00790FBF" w:rsidP="00CB456E">
      <w:pPr>
        <w:shd w:val="clear" w:color="auto" w:fill="FFFFFF" w:themeFill="background1"/>
        <w:spacing w:before="120" w:after="120" w:line="360" w:lineRule="auto"/>
        <w:jc w:val="both"/>
        <w:rPr>
          <w:rFonts w:ascii="Times New Roman" w:hAnsi="Times New Roman" w:cs="Times New Roman"/>
          <w:sz w:val="24"/>
        </w:rPr>
      </w:pPr>
    </w:p>
    <w:p w14:paraId="28920823" w14:textId="77777777" w:rsidR="00790FBF" w:rsidRPr="001C2904" w:rsidRDefault="00790FBF" w:rsidP="007C0217">
      <w:pPr>
        <w:spacing w:line="240" w:lineRule="auto"/>
        <w:rPr>
          <w:rFonts w:ascii="Times New Roman" w:hAnsi="Times New Roman" w:cs="Times New Roman"/>
          <w:sz w:val="24"/>
        </w:rPr>
      </w:pPr>
      <w:r w:rsidRPr="001C2904">
        <w:rPr>
          <w:rFonts w:ascii="Times New Roman" w:hAnsi="Times New Roman" w:cs="Times New Roman"/>
          <w:sz w:val="24"/>
        </w:rPr>
        <w:br w:type="page"/>
      </w:r>
    </w:p>
    <w:p w14:paraId="054EE68F" w14:textId="77777777" w:rsidR="00790FBF" w:rsidRPr="001F2202" w:rsidRDefault="00790FBF" w:rsidP="00694996">
      <w:pPr>
        <w:pStyle w:val="ListeParagraf"/>
        <w:numPr>
          <w:ilvl w:val="0"/>
          <w:numId w:val="1"/>
        </w:numPr>
        <w:shd w:val="clear" w:color="auto" w:fill="FFFFFF" w:themeFill="background1"/>
        <w:spacing w:before="120" w:after="120" w:line="360" w:lineRule="auto"/>
        <w:jc w:val="both"/>
        <w:rPr>
          <w:rFonts w:ascii="Times New Roman" w:hAnsi="Times New Roman" w:cs="Times New Roman"/>
          <w:b/>
          <w:color w:val="002060"/>
          <w:sz w:val="28"/>
          <w:szCs w:val="28"/>
        </w:rPr>
      </w:pPr>
      <w:r w:rsidRPr="001F2202">
        <w:rPr>
          <w:rFonts w:ascii="Times New Roman" w:hAnsi="Times New Roman" w:cs="Times New Roman"/>
          <w:b/>
          <w:color w:val="002060"/>
          <w:sz w:val="28"/>
          <w:szCs w:val="28"/>
        </w:rPr>
        <w:lastRenderedPageBreak/>
        <w:t xml:space="preserve"> EĞİTİM ve ÖĞRETİM</w:t>
      </w:r>
    </w:p>
    <w:p w14:paraId="34087E30" w14:textId="77777777" w:rsidR="00A70D52" w:rsidRPr="001C2904" w:rsidRDefault="00A70D52" w:rsidP="00A70D52">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B.1. Program Tasarımı, Değerlendirmesi ve Güncellenmesi</w:t>
      </w:r>
    </w:p>
    <w:p w14:paraId="44DDD360" w14:textId="77777777" w:rsidR="00A70D52" w:rsidRPr="001C2904" w:rsidRDefault="00A70D52" w:rsidP="00A70D52">
      <w:pPr>
        <w:shd w:val="clear" w:color="auto" w:fill="FFFFFF" w:themeFill="background1"/>
        <w:spacing w:before="120" w:after="120" w:line="240" w:lineRule="auto"/>
        <w:jc w:val="both"/>
        <w:rPr>
          <w:rFonts w:ascii="Times New Roman" w:hAnsi="Times New Roman" w:cs="Times New Roman"/>
          <w:sz w:val="24"/>
        </w:rPr>
      </w:pPr>
      <w:r w:rsidRPr="00BD6FCC">
        <w:rPr>
          <w:rFonts w:ascii="Times New Roman" w:hAnsi="Times New Roman" w:cs="Times New Roman"/>
          <w:sz w:val="24"/>
        </w:rPr>
        <w:t xml:space="preserve">Kurum, öğretim programlarını Türkiye Yükseköğretim Yeterlilikleri </w:t>
      </w:r>
      <w:proofErr w:type="spellStart"/>
      <w:r w:rsidRPr="00BD6FCC">
        <w:rPr>
          <w:rFonts w:ascii="Times New Roman" w:hAnsi="Times New Roman" w:cs="Times New Roman"/>
          <w:sz w:val="24"/>
        </w:rPr>
        <w:t>Çerçevesi</w:t>
      </w:r>
      <w:proofErr w:type="spellEnd"/>
      <w:r w:rsidRPr="00BD6FCC">
        <w:rPr>
          <w:rFonts w:ascii="Times New Roman" w:hAnsi="Times New Roman" w:cs="Times New Roman"/>
          <w:sz w:val="24"/>
        </w:rPr>
        <w:t xml:space="preserve"> ile uyumlu; öğretim amaçlarına ve öğrenme çıktılarına uygun olarak tasarlamalı, öğrencilerin</w:t>
      </w:r>
      <w:r>
        <w:rPr>
          <w:rFonts w:ascii="Times New Roman" w:hAnsi="Times New Roman" w:cs="Times New Roman"/>
          <w:sz w:val="24"/>
        </w:rPr>
        <w:t xml:space="preserve"> </w:t>
      </w:r>
      <w:r w:rsidRPr="00BD6FCC">
        <w:rPr>
          <w:rFonts w:ascii="Times New Roman" w:hAnsi="Times New Roman" w:cs="Times New Roman"/>
          <w:sz w:val="24"/>
        </w:rPr>
        <w:t>ve toplumun ihtiyaçlarına cevap verdiğinden emin olmak için periyodik olarak değerlendirmeli ve güncellemelidir.</w:t>
      </w:r>
      <w:r w:rsidRPr="00BD6FCC">
        <w:rPr>
          <w:rFonts w:ascii="Times New Roman" w:hAnsi="Times New Roman" w:cs="Times New Roman"/>
          <w:sz w:val="24"/>
        </w:rPr>
        <w:cr/>
        <w:t xml:space="preserve"> </w:t>
      </w:r>
      <w:r w:rsidRPr="001C2904">
        <w:rPr>
          <w:rFonts w:ascii="Times New Roman" w:hAnsi="Times New Roman" w:cs="Times New Roman"/>
          <w:sz w:val="24"/>
        </w:rPr>
        <w:t>Bu kısımda birimin “Program Tasarımı, Değerlendirmesi ve Güncellenmesi” ölçütünde 202</w:t>
      </w:r>
      <w:r>
        <w:rPr>
          <w:rFonts w:ascii="Times New Roman" w:hAnsi="Times New Roman" w:cs="Times New Roman"/>
          <w:sz w:val="24"/>
        </w:rPr>
        <w:t>3</w:t>
      </w:r>
      <w:r w:rsidRPr="001C2904">
        <w:rPr>
          <w:rFonts w:ascii="Times New Roman" w:hAnsi="Times New Roman" w:cs="Times New Roman"/>
          <w:sz w:val="24"/>
        </w:rPr>
        <w:t xml:space="preserve"> yılı çalışmaları raporlanmalıdır. Raporlama yapılırken belirtilen çalışmalar kanıtlarla ilişkilendirilecek şekilde yazılmalıdır. Kanıtı sunulamayacak çalışmalardan bahsedilmemesi gerekmektedir. </w:t>
      </w:r>
    </w:p>
    <w:p w14:paraId="0D02DED9"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B.1.1. Programların tasarımı ve onayı</w:t>
      </w:r>
    </w:p>
    <w:p w14:paraId="422BDD8F"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4</w:t>
      </w:r>
    </w:p>
    <w:p w14:paraId="27DF8FAB" w14:textId="77777777" w:rsidR="00A70D52" w:rsidRDefault="00A70D52" w:rsidP="00A70D52">
      <w:pPr>
        <w:shd w:val="clear" w:color="auto" w:fill="FFFFFF" w:themeFill="background1"/>
        <w:spacing w:before="120" w:after="120" w:line="360" w:lineRule="auto"/>
        <w:jc w:val="both"/>
        <w:rPr>
          <w:rFonts w:ascii="Times New Roman" w:hAnsi="Times New Roman" w:cs="Times New Roman"/>
          <w:sz w:val="24"/>
        </w:rPr>
      </w:pPr>
      <w:r w:rsidRPr="00B31353">
        <w:rPr>
          <w:rFonts w:ascii="Times New Roman" w:hAnsi="Times New Roman" w:cs="Times New Roman"/>
          <w:sz w:val="24"/>
        </w:rPr>
        <w:t>Programların tasarım ve onay süreçleri sistematik olarak izlenmekte ve ilgili paydaşlarla birlikte değerlendirilerek iyileştirilmektedir.</w:t>
      </w:r>
    </w:p>
    <w:p w14:paraId="469748FF" w14:textId="77777777" w:rsidR="00A70D52" w:rsidRPr="00241ADF"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241ADF">
        <w:rPr>
          <w:rFonts w:ascii="Times New Roman" w:hAnsi="Times New Roman" w:cs="Times New Roman"/>
          <w:b/>
          <w:i/>
          <w:iCs/>
          <w:color w:val="C00000"/>
          <w:sz w:val="24"/>
          <w:szCs w:val="26"/>
        </w:rPr>
        <w:t>Kanıtlar</w:t>
      </w:r>
    </w:p>
    <w:p w14:paraId="34D8291E" w14:textId="77777777" w:rsidR="00A70D52" w:rsidRPr="009751C5"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9751C5">
        <w:rPr>
          <w:rFonts w:ascii="Times New Roman" w:hAnsi="Times New Roman" w:cs="Times New Roman"/>
          <w:sz w:val="24"/>
        </w:rPr>
        <w:t>B.1.1.1.tarih_ders_programi</w:t>
      </w:r>
    </w:p>
    <w:p w14:paraId="63AE2C81" w14:textId="77777777" w:rsidR="00A70D52" w:rsidRPr="009751C5"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9751C5">
        <w:rPr>
          <w:rFonts w:ascii="Times New Roman" w:hAnsi="Times New Roman" w:cs="Times New Roman"/>
          <w:sz w:val="24"/>
        </w:rPr>
        <w:t>B.1.1.2.tarih_ders_plani</w:t>
      </w:r>
    </w:p>
    <w:p w14:paraId="2BEE2B14" w14:textId="77777777" w:rsidR="00A70D52" w:rsidRPr="009751C5"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9751C5">
        <w:rPr>
          <w:rFonts w:ascii="Times New Roman" w:hAnsi="Times New Roman" w:cs="Times New Roman"/>
          <w:sz w:val="24"/>
        </w:rPr>
        <w:t>B.1.1.3.akreditasyon_kurulu</w:t>
      </w:r>
    </w:p>
    <w:p w14:paraId="6AF76C6A" w14:textId="77777777" w:rsidR="00A70D52" w:rsidRDefault="00A70D52" w:rsidP="00A70D52">
      <w:pPr>
        <w:pStyle w:val="ListeParagraf"/>
        <w:shd w:val="clear" w:color="auto" w:fill="FFFFFF" w:themeFill="background1"/>
        <w:spacing w:before="120" w:after="120" w:line="240" w:lineRule="auto"/>
        <w:jc w:val="both"/>
        <w:rPr>
          <w:rFonts w:ascii="Times New Roman" w:hAnsi="Times New Roman" w:cs="Times New Roman"/>
          <w:sz w:val="24"/>
        </w:rPr>
      </w:pPr>
    </w:p>
    <w:p w14:paraId="310709A8"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B.1.2. Programın ders dağılım dengesi </w:t>
      </w:r>
    </w:p>
    <w:p w14:paraId="760A4247"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4</w:t>
      </w:r>
      <w:r w:rsidRPr="001C5833">
        <w:rPr>
          <w:rFonts w:ascii="Times New Roman" w:hAnsi="Times New Roman" w:cs="Times New Roman"/>
          <w:b/>
          <w:i/>
          <w:iCs/>
          <w:color w:val="C00000"/>
          <w:sz w:val="24"/>
          <w:szCs w:val="26"/>
        </w:rPr>
        <w:t xml:space="preserve"> </w:t>
      </w:r>
    </w:p>
    <w:p w14:paraId="029D8C3E" w14:textId="77777777" w:rsidR="00A70D52" w:rsidRDefault="00A70D52" w:rsidP="00A70D52">
      <w:pPr>
        <w:shd w:val="clear" w:color="auto" w:fill="FFFFFF" w:themeFill="background1"/>
        <w:spacing w:before="120" w:after="120" w:line="360" w:lineRule="auto"/>
        <w:jc w:val="both"/>
        <w:rPr>
          <w:rFonts w:ascii="Times New Roman" w:hAnsi="Times New Roman" w:cs="Times New Roman"/>
          <w:sz w:val="24"/>
        </w:rPr>
      </w:pPr>
      <w:r w:rsidRPr="00006300">
        <w:rPr>
          <w:rFonts w:ascii="Times New Roman" w:hAnsi="Times New Roman" w:cs="Times New Roman"/>
          <w:sz w:val="24"/>
        </w:rPr>
        <w:t>Programlarda ders dağılım dengesi izlenmekte ve iyileştirilmektedir.</w:t>
      </w:r>
    </w:p>
    <w:p w14:paraId="7119D01B" w14:textId="77777777" w:rsidR="00A70D52" w:rsidRPr="00241ADF"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241ADF">
        <w:rPr>
          <w:rFonts w:ascii="Times New Roman" w:hAnsi="Times New Roman" w:cs="Times New Roman"/>
          <w:b/>
          <w:i/>
          <w:iCs/>
          <w:color w:val="C00000"/>
          <w:sz w:val="24"/>
          <w:szCs w:val="26"/>
        </w:rPr>
        <w:t>Kanıtlar</w:t>
      </w:r>
    </w:p>
    <w:p w14:paraId="065194C0" w14:textId="77777777" w:rsidR="00A70D52" w:rsidRPr="00D105B3"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D105B3">
        <w:rPr>
          <w:rFonts w:ascii="Times New Roman" w:hAnsi="Times New Roman" w:cs="Times New Roman"/>
          <w:sz w:val="24"/>
        </w:rPr>
        <w:t>B.1.2.1.tarih_ders_programi</w:t>
      </w:r>
    </w:p>
    <w:p w14:paraId="02C43463" w14:textId="77777777" w:rsidR="00A70D52" w:rsidRPr="00D105B3"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D105B3">
        <w:rPr>
          <w:rFonts w:ascii="Times New Roman" w:hAnsi="Times New Roman" w:cs="Times New Roman"/>
          <w:sz w:val="24"/>
        </w:rPr>
        <w:t>B.1.2.2.ders_yuku_cizelgesi</w:t>
      </w:r>
    </w:p>
    <w:p w14:paraId="3C1A7B01"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B.1.3. Ders kazanımlarının program çıktılarıyla uyumu </w:t>
      </w:r>
    </w:p>
    <w:p w14:paraId="5EEDA251"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4</w:t>
      </w:r>
      <w:r w:rsidRPr="001C5833">
        <w:rPr>
          <w:rFonts w:ascii="Times New Roman" w:hAnsi="Times New Roman" w:cs="Times New Roman"/>
          <w:b/>
          <w:i/>
          <w:iCs/>
          <w:color w:val="C00000"/>
          <w:sz w:val="24"/>
          <w:szCs w:val="26"/>
        </w:rPr>
        <w:t xml:space="preserve"> </w:t>
      </w:r>
    </w:p>
    <w:p w14:paraId="5D78DCCF" w14:textId="77777777" w:rsidR="00A70D52" w:rsidRDefault="00A70D52" w:rsidP="00A70D52">
      <w:pPr>
        <w:shd w:val="clear" w:color="auto" w:fill="FFFFFF" w:themeFill="background1"/>
        <w:spacing w:before="120" w:after="120" w:line="360" w:lineRule="auto"/>
        <w:jc w:val="both"/>
        <w:rPr>
          <w:rFonts w:ascii="Times New Roman" w:hAnsi="Times New Roman" w:cs="Times New Roman"/>
          <w:sz w:val="24"/>
        </w:rPr>
      </w:pPr>
      <w:r w:rsidRPr="007F7903">
        <w:rPr>
          <w:rFonts w:ascii="Times New Roman" w:hAnsi="Times New Roman" w:cs="Times New Roman"/>
          <w:sz w:val="24"/>
        </w:rPr>
        <w:t xml:space="preserve">Ders kazanımlarının program çıktılarıyla uyumu izlenmekte ve iyileştirilmektedir. </w:t>
      </w:r>
    </w:p>
    <w:p w14:paraId="00BBD3CF" w14:textId="77777777" w:rsidR="00A70D52" w:rsidRPr="00241ADF"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241ADF">
        <w:rPr>
          <w:rFonts w:ascii="Times New Roman" w:hAnsi="Times New Roman" w:cs="Times New Roman"/>
          <w:b/>
          <w:i/>
          <w:iCs/>
          <w:color w:val="C00000"/>
          <w:sz w:val="24"/>
          <w:szCs w:val="26"/>
        </w:rPr>
        <w:t>Kanıtlar</w:t>
      </w:r>
    </w:p>
    <w:p w14:paraId="40B9612C" w14:textId="77777777" w:rsidR="00A70D52" w:rsidRPr="009D3CC6"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9D3CC6">
        <w:rPr>
          <w:rFonts w:ascii="Times New Roman" w:hAnsi="Times New Roman" w:cs="Times New Roman"/>
          <w:sz w:val="24"/>
        </w:rPr>
        <w:t>B.1.3.1.Tarih_Bölümü_Ders_İzlenceleri</w:t>
      </w:r>
    </w:p>
    <w:p w14:paraId="22D1BEF0" w14:textId="77777777" w:rsidR="00A70D52" w:rsidRPr="004B55C0"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4B55C0">
        <w:rPr>
          <w:rFonts w:ascii="Times New Roman" w:hAnsi="Times New Roman" w:cs="Times New Roman"/>
          <w:sz w:val="24"/>
        </w:rPr>
        <w:t>B.1.3.2.</w:t>
      </w:r>
      <w:r w:rsidRPr="004B55C0">
        <w:t>D</w:t>
      </w:r>
      <w:r w:rsidRPr="004B55C0">
        <w:rPr>
          <w:rFonts w:ascii="Times New Roman" w:hAnsi="Times New Roman" w:cs="Times New Roman"/>
          <w:sz w:val="24"/>
        </w:rPr>
        <w:t>önem_sonu_yönetim_kurulu_karari</w:t>
      </w:r>
    </w:p>
    <w:p w14:paraId="6396B5FB"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B.1.4. Öğrenci</w:t>
      </w:r>
      <w:r>
        <w:rPr>
          <w:rFonts w:ascii="Times New Roman" w:hAnsi="Times New Roman" w:cs="Times New Roman"/>
          <w:b/>
          <w:color w:val="002060"/>
          <w:sz w:val="24"/>
          <w:szCs w:val="24"/>
        </w:rPr>
        <w:t xml:space="preserve"> iş yüküne dayalı ders tasarımı</w:t>
      </w:r>
    </w:p>
    <w:p w14:paraId="27D05240"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lastRenderedPageBreak/>
        <w:t xml:space="preserve">Olgunluk Düzeyi: </w:t>
      </w:r>
      <w:r>
        <w:rPr>
          <w:rFonts w:ascii="Times New Roman" w:hAnsi="Times New Roman" w:cs="Times New Roman"/>
          <w:b/>
          <w:i/>
          <w:iCs/>
          <w:color w:val="C00000"/>
          <w:sz w:val="24"/>
          <w:szCs w:val="26"/>
        </w:rPr>
        <w:t>4</w:t>
      </w:r>
      <w:r w:rsidRPr="001C5833">
        <w:rPr>
          <w:rFonts w:ascii="Times New Roman" w:hAnsi="Times New Roman" w:cs="Times New Roman"/>
          <w:b/>
          <w:i/>
          <w:iCs/>
          <w:color w:val="C00000"/>
          <w:sz w:val="24"/>
          <w:szCs w:val="26"/>
        </w:rPr>
        <w:t xml:space="preserve"> </w:t>
      </w:r>
    </w:p>
    <w:p w14:paraId="7DF02296" w14:textId="77777777" w:rsidR="00A70D52" w:rsidRPr="00241ADF"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B819E9">
        <w:rPr>
          <w:rFonts w:ascii="Times New Roman" w:hAnsi="Times New Roman" w:cs="Times New Roman"/>
          <w:sz w:val="24"/>
        </w:rPr>
        <w:t xml:space="preserve">Programlarda öğrenci iş yükü izlenmekte ve buna göre ders tasarımı güncellenmektedir. </w:t>
      </w:r>
      <w:r w:rsidRPr="00241ADF">
        <w:rPr>
          <w:rFonts w:ascii="Times New Roman" w:hAnsi="Times New Roman" w:cs="Times New Roman"/>
          <w:b/>
          <w:i/>
          <w:iCs/>
          <w:color w:val="C00000"/>
          <w:sz w:val="24"/>
          <w:szCs w:val="26"/>
        </w:rPr>
        <w:t>Kanıtlar</w:t>
      </w:r>
    </w:p>
    <w:p w14:paraId="006BBD52" w14:textId="77777777" w:rsidR="00A70D52" w:rsidRPr="004B55C0"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4B55C0">
        <w:rPr>
          <w:rFonts w:ascii="Times New Roman" w:hAnsi="Times New Roman" w:cs="Times New Roman"/>
          <w:sz w:val="24"/>
        </w:rPr>
        <w:t>B.1.4.1.tarih_ders_plani</w:t>
      </w:r>
    </w:p>
    <w:p w14:paraId="404AAAC3"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B.1.5. Programların izlenmesi ve güncellenmesi </w:t>
      </w:r>
    </w:p>
    <w:p w14:paraId="0B85C89F"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266E292C" w14:textId="77777777" w:rsidR="00A70D52" w:rsidRDefault="00A70D52" w:rsidP="00A70D52">
      <w:pPr>
        <w:shd w:val="clear" w:color="auto" w:fill="FFFFFF" w:themeFill="background1"/>
        <w:spacing w:before="120" w:after="120" w:line="360" w:lineRule="auto"/>
        <w:jc w:val="both"/>
        <w:rPr>
          <w:rFonts w:ascii="Times New Roman" w:hAnsi="Times New Roman" w:cs="Times New Roman"/>
          <w:sz w:val="24"/>
        </w:rPr>
      </w:pPr>
      <w:r w:rsidRPr="004F288B">
        <w:rPr>
          <w:rFonts w:ascii="Times New Roman" w:hAnsi="Times New Roman" w:cs="Times New Roman"/>
          <w:sz w:val="24"/>
        </w:rPr>
        <w:t>Programların genelinde program çıktılarının izlenmesine ve güncellenmesine ilişkin mekanizmalar işletilmektedir.</w:t>
      </w:r>
    </w:p>
    <w:p w14:paraId="6B2E334E" w14:textId="77777777" w:rsidR="00A70D52" w:rsidRPr="00241ADF"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241ADF">
        <w:rPr>
          <w:rFonts w:ascii="Times New Roman" w:hAnsi="Times New Roman" w:cs="Times New Roman"/>
          <w:b/>
          <w:i/>
          <w:iCs/>
          <w:color w:val="C00000"/>
          <w:sz w:val="24"/>
          <w:szCs w:val="26"/>
        </w:rPr>
        <w:t>Kanıtlar</w:t>
      </w:r>
    </w:p>
    <w:p w14:paraId="66732B9F" w14:textId="77777777" w:rsidR="00A70D52" w:rsidRPr="004B55C0"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4B55C0">
        <w:rPr>
          <w:rFonts w:ascii="Times New Roman" w:hAnsi="Times New Roman" w:cs="Times New Roman"/>
          <w:sz w:val="24"/>
        </w:rPr>
        <w:t>B.1.5.1.</w:t>
      </w:r>
      <w:r w:rsidRPr="004B55C0">
        <w:t>D</w:t>
      </w:r>
      <w:r w:rsidRPr="004B55C0">
        <w:rPr>
          <w:rFonts w:ascii="Times New Roman" w:hAnsi="Times New Roman" w:cs="Times New Roman"/>
          <w:sz w:val="24"/>
        </w:rPr>
        <w:t>önem_sonu_yönetim_kurulu_karari</w:t>
      </w:r>
    </w:p>
    <w:p w14:paraId="6B5D6F5D" w14:textId="77777777" w:rsidR="00A70D52" w:rsidRPr="004B55C0"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4B55C0">
        <w:rPr>
          <w:rFonts w:ascii="Times New Roman" w:hAnsi="Times New Roman" w:cs="Times New Roman"/>
          <w:sz w:val="24"/>
        </w:rPr>
        <w:t>B.1.5.2.2023-2024_Bahar_Yariyili_Açilan_Dersler</w:t>
      </w:r>
    </w:p>
    <w:p w14:paraId="7A86459B"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B.1.6. Eğitim ve öğretim süreçlerinin yönetimi </w:t>
      </w:r>
    </w:p>
    <w:p w14:paraId="0C295135"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281D2882" w14:textId="77777777" w:rsidR="00A70D52" w:rsidRDefault="00A70D52" w:rsidP="00A70D52">
      <w:pPr>
        <w:shd w:val="clear" w:color="auto" w:fill="FFFFFF" w:themeFill="background1"/>
        <w:spacing w:before="120" w:after="120" w:line="360" w:lineRule="auto"/>
        <w:jc w:val="both"/>
        <w:rPr>
          <w:rFonts w:ascii="Times New Roman" w:hAnsi="Times New Roman" w:cs="Times New Roman"/>
          <w:sz w:val="24"/>
        </w:rPr>
      </w:pPr>
      <w:r w:rsidRPr="00AC3161">
        <w:rPr>
          <w:rFonts w:ascii="Times New Roman" w:hAnsi="Times New Roman" w:cs="Times New Roman"/>
          <w:sz w:val="24"/>
        </w:rPr>
        <w:t>Kurumun genelinde eğitim ve öğretim süreçleri belirlenmiş ilke ve kuralara uygun yönetilmektedir.</w:t>
      </w:r>
    </w:p>
    <w:p w14:paraId="01A7DD4B" w14:textId="77777777" w:rsidR="00A70D52" w:rsidRPr="00C4362B"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C4362B">
        <w:rPr>
          <w:rFonts w:ascii="Times New Roman" w:hAnsi="Times New Roman" w:cs="Times New Roman"/>
          <w:b/>
          <w:i/>
          <w:iCs/>
          <w:color w:val="C00000"/>
          <w:sz w:val="24"/>
          <w:szCs w:val="26"/>
        </w:rPr>
        <w:t>Kanıtlar</w:t>
      </w:r>
    </w:p>
    <w:p w14:paraId="1FE14676" w14:textId="77777777" w:rsidR="00A70D52" w:rsidRPr="00C4362B"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C4362B">
        <w:rPr>
          <w:rFonts w:ascii="Times New Roman" w:hAnsi="Times New Roman" w:cs="Times New Roman"/>
          <w:sz w:val="24"/>
        </w:rPr>
        <w:t xml:space="preserve">B.1.6.1.https://www.ardahan.edu.tr/detay-menu.aspx?id=24 </w:t>
      </w:r>
    </w:p>
    <w:p w14:paraId="2058E9E6" w14:textId="77777777" w:rsidR="00A70D52" w:rsidRPr="00C4362B"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C4362B">
        <w:rPr>
          <w:rFonts w:ascii="Times New Roman" w:hAnsi="Times New Roman" w:cs="Times New Roman"/>
          <w:sz w:val="24"/>
        </w:rPr>
        <w:t>B.1.6.2.https://tarih.ardahan.edu.tr/tr/</w:t>
      </w:r>
      <w:proofErr w:type="spellStart"/>
      <w:r w:rsidRPr="00C4362B">
        <w:rPr>
          <w:rFonts w:ascii="Times New Roman" w:hAnsi="Times New Roman" w:cs="Times New Roman"/>
          <w:sz w:val="24"/>
        </w:rPr>
        <w:t>page</w:t>
      </w:r>
      <w:proofErr w:type="spellEnd"/>
      <w:r w:rsidRPr="00C4362B">
        <w:rPr>
          <w:rFonts w:ascii="Times New Roman" w:hAnsi="Times New Roman" w:cs="Times New Roman"/>
          <w:sz w:val="24"/>
        </w:rPr>
        <w:t>/</w:t>
      </w:r>
      <w:proofErr w:type="spellStart"/>
      <w:r w:rsidRPr="00C4362B">
        <w:rPr>
          <w:rFonts w:ascii="Times New Roman" w:hAnsi="Times New Roman" w:cs="Times New Roman"/>
          <w:sz w:val="24"/>
        </w:rPr>
        <w:t>tanitim</w:t>
      </w:r>
      <w:proofErr w:type="spellEnd"/>
      <w:r w:rsidRPr="00C4362B">
        <w:rPr>
          <w:rFonts w:ascii="Times New Roman" w:hAnsi="Times New Roman" w:cs="Times New Roman"/>
          <w:sz w:val="24"/>
        </w:rPr>
        <w:t>/15889</w:t>
      </w:r>
    </w:p>
    <w:p w14:paraId="0E11D10C" w14:textId="77777777" w:rsidR="00A70D52" w:rsidRPr="00C4362B"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C4362B">
        <w:rPr>
          <w:rFonts w:ascii="Times New Roman" w:hAnsi="Times New Roman" w:cs="Times New Roman"/>
          <w:sz w:val="24"/>
        </w:rPr>
        <w:t>B.1.6.3.https://ubys.ardahan.edu.tr/</w:t>
      </w:r>
    </w:p>
    <w:p w14:paraId="5C8D62D5" w14:textId="77777777" w:rsidR="00A70D52" w:rsidRPr="001C2904" w:rsidRDefault="00A70D52" w:rsidP="00A70D52">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 xml:space="preserve">B.2. Programların Yürütülmesi </w:t>
      </w:r>
      <w:r w:rsidRPr="001C2904">
        <w:rPr>
          <w:rFonts w:ascii="Times New Roman" w:hAnsi="Times New Roman" w:cs="Times New Roman"/>
          <w:color w:val="8A0000"/>
          <w:sz w:val="28"/>
        </w:rPr>
        <w:t>(Öğrenci Merkezli Öğrenme, Öğretme ve Değerlendirme)</w:t>
      </w:r>
    </w:p>
    <w:p w14:paraId="371560AE" w14:textId="77777777" w:rsidR="00A70D52" w:rsidRDefault="00A70D52" w:rsidP="00A70D52">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Birim</w:t>
      </w:r>
      <w:r w:rsidRPr="00BD6FCC">
        <w:rPr>
          <w:rFonts w:ascii="Times New Roman" w:hAnsi="Times New Roman" w:cs="Times New Roman"/>
          <w:sz w:val="24"/>
        </w:rPr>
        <w:t>, hedeflediği nitelikli mezun yeterliliklerine ulaşmak amacıyla öğrenci merkezli ve yetkinlik temelli öğretim, ölçme ve değerlendirme yöntemlerini uygulamalıdır. Kurum, öğrenci</w:t>
      </w:r>
      <w:r>
        <w:rPr>
          <w:rFonts w:ascii="Times New Roman" w:hAnsi="Times New Roman" w:cs="Times New Roman"/>
          <w:sz w:val="24"/>
        </w:rPr>
        <w:t xml:space="preserve"> </w:t>
      </w:r>
      <w:r w:rsidRPr="00BD6FCC">
        <w:rPr>
          <w:rFonts w:ascii="Times New Roman" w:hAnsi="Times New Roman" w:cs="Times New Roman"/>
          <w:sz w:val="24"/>
        </w:rPr>
        <w:t xml:space="preserve">kabulleri, diploma, derece ve diğer yeterliliklerin tanınması ve sertifikalandırılmasına yönelik açık kriterler belirlemeli; önceden tanımlanmış ve ilan edilmiş kuralları tutarlı şekilde uygulamalıdır. </w:t>
      </w:r>
    </w:p>
    <w:p w14:paraId="4A2AC688" w14:textId="77777777" w:rsidR="00A70D52" w:rsidRPr="001C2904" w:rsidRDefault="00A70D52" w:rsidP="00A70D52">
      <w:pPr>
        <w:shd w:val="clear" w:color="auto" w:fill="FFFFFF" w:themeFill="background1"/>
        <w:spacing w:before="120" w:after="120" w:line="240" w:lineRule="auto"/>
        <w:jc w:val="both"/>
        <w:rPr>
          <w:rFonts w:ascii="Times New Roman" w:hAnsi="Times New Roman" w:cs="Times New Roman"/>
          <w:sz w:val="24"/>
        </w:rPr>
      </w:pPr>
      <w:r w:rsidRPr="001C2904">
        <w:rPr>
          <w:rFonts w:ascii="Times New Roman" w:hAnsi="Times New Roman" w:cs="Times New Roman"/>
          <w:sz w:val="24"/>
        </w:rPr>
        <w:t>Bu kısımda birimin “Programların Yürütülmesi (Öğrenci Merkezli Öğrenme, Öğretme ve Değerlendirme)” ölçütünde 202</w:t>
      </w:r>
      <w:r>
        <w:rPr>
          <w:rFonts w:ascii="Times New Roman" w:hAnsi="Times New Roman" w:cs="Times New Roman"/>
          <w:sz w:val="24"/>
        </w:rPr>
        <w:t>3</w:t>
      </w:r>
      <w:r w:rsidRPr="001C2904">
        <w:rPr>
          <w:rFonts w:ascii="Times New Roman" w:hAnsi="Times New Roman" w:cs="Times New Roman"/>
          <w:sz w:val="24"/>
        </w:rPr>
        <w:t xml:space="preserve"> yılı çalışmaları raporlanmalıdır. Raporlama yapılırken belirtilen çalışmalar kanıtlarla ilişkilendirilecek şekilde yazılmalıdır. Kanıtı sunulamayacak çalışmalardan bahsedilmemesi gerekmektedir.</w:t>
      </w:r>
    </w:p>
    <w:p w14:paraId="660F28A5"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B.2.1. Öğretim yöntem ve teknikleri </w:t>
      </w:r>
    </w:p>
    <w:p w14:paraId="6E972897"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3</w:t>
      </w:r>
    </w:p>
    <w:p w14:paraId="37FD2337" w14:textId="77777777" w:rsidR="00A70D52" w:rsidRPr="001C2904" w:rsidRDefault="00A70D52" w:rsidP="00A70D52">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lastRenderedPageBreak/>
        <w:t xml:space="preserve">Programların genelinde öğrenci merkezli öğretim yöntem teknikleri tanımlı süreçler doğrultusunda uygulanmaktadır. </w:t>
      </w:r>
    </w:p>
    <w:p w14:paraId="053CC04A" w14:textId="77777777" w:rsidR="00A70D52" w:rsidRPr="00241ADF"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241ADF">
        <w:rPr>
          <w:rFonts w:ascii="Times New Roman" w:hAnsi="Times New Roman" w:cs="Times New Roman"/>
          <w:b/>
          <w:i/>
          <w:iCs/>
          <w:color w:val="C00000"/>
          <w:sz w:val="24"/>
          <w:szCs w:val="26"/>
        </w:rPr>
        <w:t>Kanıtlar</w:t>
      </w:r>
    </w:p>
    <w:p w14:paraId="06A9790E" w14:textId="77777777" w:rsidR="00A70D52" w:rsidRPr="00394A17"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394A17">
        <w:rPr>
          <w:rFonts w:ascii="Times New Roman" w:hAnsi="Times New Roman" w:cs="Times New Roman"/>
          <w:sz w:val="24"/>
        </w:rPr>
        <w:t>B.2.1.1.</w:t>
      </w:r>
      <w:r w:rsidRPr="00394A17">
        <w:t>Tarih_bölümü_</w:t>
      </w:r>
      <w:r w:rsidRPr="00394A17">
        <w:rPr>
          <w:rFonts w:ascii="Times New Roman" w:hAnsi="Times New Roman" w:cs="Times New Roman"/>
          <w:sz w:val="24"/>
        </w:rPr>
        <w:t>2024-2025_güz_yariyili_haftalik_ders_programi</w:t>
      </w:r>
    </w:p>
    <w:p w14:paraId="2E95BAF8" w14:textId="77777777" w:rsidR="00A70D52" w:rsidRPr="00C36C53" w:rsidRDefault="00A70D52" w:rsidP="00A70D52">
      <w:pPr>
        <w:shd w:val="clear" w:color="auto" w:fill="FFFFFF" w:themeFill="background1"/>
        <w:spacing w:before="120" w:after="120" w:line="240" w:lineRule="auto"/>
        <w:ind w:left="360"/>
        <w:jc w:val="both"/>
        <w:rPr>
          <w:rFonts w:ascii="Times New Roman" w:hAnsi="Times New Roman" w:cs="Times New Roman"/>
          <w:sz w:val="24"/>
          <w:highlight w:val="yellow"/>
        </w:rPr>
      </w:pPr>
    </w:p>
    <w:p w14:paraId="41328E5E"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B.2.2. Ölçme ve değerlendirme </w:t>
      </w:r>
    </w:p>
    <w:p w14:paraId="4B8C708F"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65C6F191" w14:textId="77777777" w:rsidR="00A70D52" w:rsidRDefault="00A70D52" w:rsidP="00A70D52">
      <w:pPr>
        <w:shd w:val="clear" w:color="auto" w:fill="FFFFFF" w:themeFill="background1"/>
        <w:spacing w:before="120" w:after="120" w:line="360" w:lineRule="auto"/>
        <w:jc w:val="both"/>
        <w:rPr>
          <w:rFonts w:ascii="Times New Roman" w:hAnsi="Times New Roman" w:cs="Times New Roman"/>
          <w:sz w:val="24"/>
        </w:rPr>
      </w:pPr>
      <w:r w:rsidRPr="00D16FE5">
        <w:rPr>
          <w:rFonts w:ascii="Times New Roman" w:hAnsi="Times New Roman" w:cs="Times New Roman"/>
          <w:sz w:val="24"/>
        </w:rPr>
        <w:t>Programların genelinde öğrenci merkezli ve çeşitlendirilmiş ölçme ve değerlendirme uygulamaları bulunmaktadır.</w:t>
      </w:r>
    </w:p>
    <w:p w14:paraId="1C2E3CCB" w14:textId="77777777" w:rsidR="00A70D52" w:rsidRPr="00241ADF"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241ADF">
        <w:rPr>
          <w:rFonts w:ascii="Times New Roman" w:hAnsi="Times New Roman" w:cs="Times New Roman"/>
          <w:b/>
          <w:i/>
          <w:iCs/>
          <w:color w:val="C00000"/>
          <w:sz w:val="24"/>
          <w:szCs w:val="26"/>
        </w:rPr>
        <w:t>Kanıtlar</w:t>
      </w:r>
    </w:p>
    <w:p w14:paraId="34DEE78D" w14:textId="77777777" w:rsidR="00A70D52" w:rsidRPr="00394A17"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394A17">
        <w:rPr>
          <w:rFonts w:ascii="Times New Roman" w:hAnsi="Times New Roman" w:cs="Times New Roman"/>
          <w:sz w:val="24"/>
        </w:rPr>
        <w:t>B.2.2.1. https://ubys.ardahan.edu.tr/</w:t>
      </w:r>
    </w:p>
    <w:p w14:paraId="6665E1B7"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B.2.3. Öğrenci kabulü, önceki öğrenmenin tanınması ve kredilendirilmesi </w:t>
      </w:r>
    </w:p>
    <w:p w14:paraId="6D910CFC"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4</w:t>
      </w:r>
      <w:r w:rsidRPr="001C5833">
        <w:rPr>
          <w:rFonts w:ascii="Times New Roman" w:hAnsi="Times New Roman" w:cs="Times New Roman"/>
          <w:b/>
          <w:i/>
          <w:iCs/>
          <w:color w:val="C00000"/>
          <w:sz w:val="24"/>
          <w:szCs w:val="26"/>
        </w:rPr>
        <w:t xml:space="preserve"> </w:t>
      </w:r>
    </w:p>
    <w:p w14:paraId="70AC01C6" w14:textId="77777777" w:rsidR="00A70D52" w:rsidRPr="00F53A38" w:rsidRDefault="00A70D52" w:rsidP="00A70D52">
      <w:pPr>
        <w:shd w:val="clear" w:color="auto" w:fill="FFFFFF" w:themeFill="background1"/>
        <w:spacing w:before="120" w:after="120" w:line="360" w:lineRule="auto"/>
        <w:jc w:val="both"/>
        <w:rPr>
          <w:rFonts w:ascii="Times New Roman" w:hAnsi="Times New Roman" w:cs="Times New Roman"/>
          <w:sz w:val="24"/>
        </w:rPr>
      </w:pPr>
      <w:r w:rsidRPr="00F53A38">
        <w:rPr>
          <w:rFonts w:ascii="Times New Roman" w:hAnsi="Times New Roman" w:cs="Times New Roman"/>
          <w:sz w:val="24"/>
        </w:rPr>
        <w:t>Öğrenci kabulü, önceki öğrenmenin tanınması ve kredilendirilmesine ilişkin süreçler izlenmekte, iyileştirilmekte ve güncellemeler ilan edilmektedir.</w:t>
      </w:r>
    </w:p>
    <w:p w14:paraId="11CD0E3B" w14:textId="77777777" w:rsidR="00A70D52" w:rsidRPr="00241ADF"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241ADF">
        <w:rPr>
          <w:rFonts w:ascii="Times New Roman" w:hAnsi="Times New Roman" w:cs="Times New Roman"/>
          <w:b/>
          <w:i/>
          <w:iCs/>
          <w:color w:val="C00000"/>
          <w:sz w:val="24"/>
          <w:szCs w:val="26"/>
        </w:rPr>
        <w:t>Kanıtlar</w:t>
      </w:r>
    </w:p>
    <w:p w14:paraId="02A7A64F" w14:textId="77777777" w:rsidR="00A70D52" w:rsidRPr="00394A17"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394A17">
        <w:rPr>
          <w:rFonts w:ascii="Times New Roman" w:hAnsi="Times New Roman" w:cs="Times New Roman"/>
          <w:sz w:val="24"/>
        </w:rPr>
        <w:t>B.2.3.1. https://yokatlas.yok.gov.tr/lisans.php?y=101290156#</w:t>
      </w:r>
    </w:p>
    <w:p w14:paraId="74A3D301" w14:textId="77777777" w:rsidR="00A70D52" w:rsidRPr="00394A17"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394A17">
        <w:rPr>
          <w:rFonts w:ascii="Times New Roman" w:hAnsi="Times New Roman" w:cs="Times New Roman"/>
          <w:sz w:val="24"/>
        </w:rPr>
        <w:t>B.2.3.2.</w:t>
      </w:r>
      <w:r w:rsidRPr="00394A17">
        <w:t xml:space="preserve"> </w:t>
      </w:r>
      <w:r w:rsidRPr="00394A17">
        <w:rPr>
          <w:rFonts w:ascii="Times New Roman" w:hAnsi="Times New Roman" w:cs="Times New Roman"/>
          <w:sz w:val="24"/>
        </w:rPr>
        <w:t>https://www.ardahan.edu.tr/arama.aspx?q=ge%C3%A7i%C5%9F</w:t>
      </w:r>
    </w:p>
    <w:p w14:paraId="4BE2B0F2"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B.2.4. Yeterliliklerin sertifikalandırılması ve diploma </w:t>
      </w:r>
    </w:p>
    <w:p w14:paraId="52AB0DC1"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4</w:t>
      </w:r>
      <w:r w:rsidRPr="001C5833">
        <w:rPr>
          <w:rFonts w:ascii="Times New Roman" w:hAnsi="Times New Roman" w:cs="Times New Roman"/>
          <w:b/>
          <w:i/>
          <w:iCs/>
          <w:color w:val="C00000"/>
          <w:sz w:val="24"/>
          <w:szCs w:val="26"/>
        </w:rPr>
        <w:t xml:space="preserve"> </w:t>
      </w:r>
    </w:p>
    <w:p w14:paraId="073B76CA" w14:textId="77777777" w:rsidR="00A70D52" w:rsidRPr="00F53A38" w:rsidRDefault="00A70D52" w:rsidP="00A70D52">
      <w:pPr>
        <w:shd w:val="clear" w:color="auto" w:fill="FFFFFF" w:themeFill="background1"/>
        <w:spacing w:before="120" w:after="120" w:line="360" w:lineRule="auto"/>
        <w:jc w:val="both"/>
        <w:rPr>
          <w:rFonts w:ascii="Times New Roman" w:hAnsi="Times New Roman" w:cs="Times New Roman"/>
          <w:sz w:val="24"/>
        </w:rPr>
      </w:pPr>
      <w:r w:rsidRPr="00F53A38">
        <w:rPr>
          <w:rFonts w:ascii="Times New Roman" w:hAnsi="Times New Roman" w:cs="Times New Roman"/>
          <w:sz w:val="24"/>
        </w:rPr>
        <w:t>Uygulamalar izlenmekte ve tanımlı süreçler iyileştirilmektedir.</w:t>
      </w:r>
    </w:p>
    <w:p w14:paraId="0F48D66A" w14:textId="77777777" w:rsidR="00A70D52" w:rsidRPr="00241ADF"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241ADF">
        <w:rPr>
          <w:rFonts w:ascii="Times New Roman" w:hAnsi="Times New Roman" w:cs="Times New Roman"/>
          <w:b/>
          <w:i/>
          <w:iCs/>
          <w:color w:val="C00000"/>
          <w:sz w:val="24"/>
          <w:szCs w:val="26"/>
        </w:rPr>
        <w:t>Kanıtlar</w:t>
      </w:r>
    </w:p>
    <w:p w14:paraId="7856485E" w14:textId="77777777" w:rsidR="00A70D52" w:rsidRPr="00394A17"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394A17">
        <w:rPr>
          <w:rFonts w:ascii="Times New Roman" w:hAnsi="Times New Roman" w:cs="Times New Roman"/>
          <w:sz w:val="24"/>
        </w:rPr>
        <w:t>B.2.4.1.Tarih_(</w:t>
      </w:r>
      <w:proofErr w:type="spellStart"/>
      <w:r w:rsidRPr="00394A17">
        <w:rPr>
          <w:rFonts w:ascii="Times New Roman" w:hAnsi="Times New Roman" w:cs="Times New Roman"/>
          <w:sz w:val="24"/>
        </w:rPr>
        <w:t>ÇapYanDal</w:t>
      </w:r>
      <w:proofErr w:type="spellEnd"/>
      <w:r w:rsidRPr="00394A17">
        <w:rPr>
          <w:rFonts w:ascii="Times New Roman" w:hAnsi="Times New Roman" w:cs="Times New Roman"/>
          <w:sz w:val="24"/>
        </w:rPr>
        <w:t>)_</w:t>
      </w:r>
      <w:proofErr w:type="spellStart"/>
      <w:r w:rsidRPr="00394A17">
        <w:rPr>
          <w:rFonts w:ascii="Times New Roman" w:hAnsi="Times New Roman" w:cs="Times New Roman"/>
          <w:sz w:val="24"/>
        </w:rPr>
        <w:t>Ders_Plani</w:t>
      </w:r>
      <w:proofErr w:type="spellEnd"/>
    </w:p>
    <w:p w14:paraId="21233044" w14:textId="77777777" w:rsidR="00A70D52" w:rsidRPr="00394A17"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394A17">
        <w:rPr>
          <w:rFonts w:ascii="Times New Roman" w:hAnsi="Times New Roman" w:cs="Times New Roman"/>
          <w:sz w:val="24"/>
        </w:rPr>
        <w:t>B.2.4.2.</w:t>
      </w:r>
      <w:r w:rsidRPr="00394A17">
        <w:t xml:space="preserve"> </w:t>
      </w:r>
      <w:r w:rsidRPr="00394A17">
        <w:rPr>
          <w:rFonts w:ascii="Times New Roman" w:hAnsi="Times New Roman" w:cs="Times New Roman"/>
          <w:sz w:val="24"/>
        </w:rPr>
        <w:t>www.ardahan.edu.tr/</w:t>
      </w:r>
      <w:proofErr w:type="spellStart"/>
      <w:r w:rsidRPr="00394A17">
        <w:rPr>
          <w:rFonts w:ascii="Times New Roman" w:hAnsi="Times New Roman" w:cs="Times New Roman"/>
          <w:sz w:val="24"/>
        </w:rPr>
        <w:t>upload</w:t>
      </w:r>
      <w:proofErr w:type="spellEnd"/>
      <w:r w:rsidRPr="00394A17">
        <w:rPr>
          <w:rFonts w:ascii="Times New Roman" w:hAnsi="Times New Roman" w:cs="Times New Roman"/>
          <w:sz w:val="24"/>
        </w:rPr>
        <w:t>/</w:t>
      </w:r>
      <w:proofErr w:type="spellStart"/>
      <w:r w:rsidRPr="00394A17">
        <w:rPr>
          <w:rFonts w:ascii="Times New Roman" w:hAnsi="Times New Roman" w:cs="Times New Roman"/>
          <w:sz w:val="24"/>
        </w:rPr>
        <w:t>ogrenci_formlar</w:t>
      </w:r>
      <w:proofErr w:type="spellEnd"/>
      <w:r w:rsidRPr="00394A17">
        <w:rPr>
          <w:rFonts w:ascii="Times New Roman" w:hAnsi="Times New Roman" w:cs="Times New Roman"/>
          <w:sz w:val="24"/>
        </w:rPr>
        <w:t>/</w:t>
      </w:r>
      <w:proofErr w:type="spellStart"/>
      <w:r w:rsidRPr="00394A17">
        <w:rPr>
          <w:rFonts w:ascii="Times New Roman" w:hAnsi="Times New Roman" w:cs="Times New Roman"/>
          <w:sz w:val="24"/>
        </w:rPr>
        <w:t>Is_Akis</w:t>
      </w:r>
      <w:proofErr w:type="spellEnd"/>
      <w:r w:rsidRPr="00394A17">
        <w:rPr>
          <w:rFonts w:ascii="Times New Roman" w:hAnsi="Times New Roman" w:cs="Times New Roman"/>
          <w:sz w:val="24"/>
        </w:rPr>
        <w:t>/</w:t>
      </w:r>
      <w:proofErr w:type="spellStart"/>
      <w:r w:rsidRPr="00394A17">
        <w:rPr>
          <w:rFonts w:ascii="Times New Roman" w:hAnsi="Times New Roman" w:cs="Times New Roman"/>
          <w:sz w:val="24"/>
        </w:rPr>
        <w:t>Ilisik_Kesme</w:t>
      </w:r>
      <w:proofErr w:type="spellEnd"/>
      <w:r w:rsidRPr="00394A17">
        <w:rPr>
          <w:rFonts w:ascii="Times New Roman" w:hAnsi="Times New Roman" w:cs="Times New Roman"/>
          <w:sz w:val="24"/>
        </w:rPr>
        <w:t>.</w:t>
      </w:r>
    </w:p>
    <w:p w14:paraId="5DFF6CC1" w14:textId="77777777" w:rsidR="00A70D52" w:rsidRPr="001C2904" w:rsidRDefault="00A70D52" w:rsidP="00A70D52">
      <w:pPr>
        <w:shd w:val="clear" w:color="auto" w:fill="FFFFFF" w:themeFill="background1"/>
        <w:spacing w:before="120" w:after="120" w:line="360" w:lineRule="auto"/>
        <w:jc w:val="both"/>
        <w:rPr>
          <w:rFonts w:ascii="Times New Roman" w:hAnsi="Times New Roman" w:cs="Times New Roman"/>
          <w:color w:val="8A0000"/>
          <w:sz w:val="28"/>
        </w:rPr>
      </w:pPr>
      <w:r w:rsidRPr="001C2904">
        <w:rPr>
          <w:rFonts w:ascii="Times New Roman" w:hAnsi="Times New Roman" w:cs="Times New Roman"/>
          <w:b/>
          <w:color w:val="8A0000"/>
          <w:sz w:val="28"/>
        </w:rPr>
        <w:t>B.3. Öğrenme Kaynakları ve Akademik Destek Hizmetleri</w:t>
      </w:r>
    </w:p>
    <w:p w14:paraId="2AFC0FF7" w14:textId="77777777" w:rsidR="00A70D52" w:rsidRDefault="00A70D52" w:rsidP="00A70D52">
      <w:pPr>
        <w:shd w:val="clear" w:color="auto" w:fill="FFFFFF" w:themeFill="background1"/>
        <w:spacing w:before="120" w:after="120" w:line="240" w:lineRule="auto"/>
        <w:jc w:val="both"/>
        <w:rPr>
          <w:rFonts w:ascii="Times New Roman" w:hAnsi="Times New Roman" w:cs="Times New Roman"/>
          <w:sz w:val="24"/>
        </w:rPr>
      </w:pPr>
      <w:r w:rsidRPr="00CB4C77">
        <w:rPr>
          <w:rFonts w:ascii="Times New Roman" w:hAnsi="Times New Roman" w:cs="Times New Roman"/>
          <w:sz w:val="24"/>
        </w:rPr>
        <w:t>Kurum, hedeflediği nitelikli mezun yeterliliklerine ulaşmak ve eğitim- öğretim faaliyetlerini yürütmek için uygun altyapıya, kaynaklara ve ortamlara sahip olmalı ve öğrenme</w:t>
      </w:r>
      <w:r>
        <w:rPr>
          <w:rFonts w:ascii="Times New Roman" w:hAnsi="Times New Roman" w:cs="Times New Roman"/>
          <w:sz w:val="24"/>
        </w:rPr>
        <w:t xml:space="preserve"> </w:t>
      </w:r>
      <w:r w:rsidRPr="00CB4C77">
        <w:rPr>
          <w:rFonts w:ascii="Times New Roman" w:hAnsi="Times New Roman" w:cs="Times New Roman"/>
          <w:sz w:val="24"/>
        </w:rPr>
        <w:t xml:space="preserve">olanaklarının tüm öğrenciler için yeterli ve erişilebilir olmasını güvence altına almalıdır. Kurum öğrencilerin akademik gelişimi ve kariyer planlamasına yönelik destek hizmetleri sağlamalıdır. </w:t>
      </w:r>
    </w:p>
    <w:p w14:paraId="22FD4721" w14:textId="77777777" w:rsidR="00A70D52" w:rsidRPr="001C2904" w:rsidRDefault="00A70D52" w:rsidP="00A70D52">
      <w:pPr>
        <w:shd w:val="clear" w:color="auto" w:fill="FFFFFF" w:themeFill="background1"/>
        <w:spacing w:before="120" w:after="120" w:line="240" w:lineRule="auto"/>
        <w:jc w:val="both"/>
        <w:rPr>
          <w:rFonts w:ascii="Times New Roman" w:hAnsi="Times New Roman" w:cs="Times New Roman"/>
          <w:sz w:val="24"/>
        </w:rPr>
      </w:pPr>
      <w:r w:rsidRPr="001C2904">
        <w:rPr>
          <w:rFonts w:ascii="Times New Roman" w:hAnsi="Times New Roman" w:cs="Times New Roman"/>
          <w:sz w:val="24"/>
        </w:rPr>
        <w:t>Bu kısımda birimin “Öğrenme Kaynakları ve Akademik Destek Hizmetleri” ölçütünde 202</w:t>
      </w:r>
      <w:r>
        <w:rPr>
          <w:rFonts w:ascii="Times New Roman" w:hAnsi="Times New Roman" w:cs="Times New Roman"/>
          <w:sz w:val="24"/>
        </w:rPr>
        <w:t>3</w:t>
      </w:r>
      <w:r w:rsidRPr="001C2904">
        <w:rPr>
          <w:rFonts w:ascii="Times New Roman" w:hAnsi="Times New Roman" w:cs="Times New Roman"/>
          <w:sz w:val="24"/>
        </w:rPr>
        <w:t xml:space="preserve"> yılı çalışmaları raporlanmalıdır. Raporlama yapılırken belirtilen çalışmalar kanıtlarla </w:t>
      </w:r>
      <w:r w:rsidRPr="001C2904">
        <w:rPr>
          <w:rFonts w:ascii="Times New Roman" w:hAnsi="Times New Roman" w:cs="Times New Roman"/>
          <w:sz w:val="24"/>
        </w:rPr>
        <w:lastRenderedPageBreak/>
        <w:t>ilişkilendirilecek şekilde yazılmalıdır. Kanıtı sunulamayacak çalışmalardan bahsedilmemesi gerekmektedir.</w:t>
      </w:r>
    </w:p>
    <w:p w14:paraId="699E9301"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B.3.1. Öğrenme ortam ve kaynakları </w:t>
      </w:r>
    </w:p>
    <w:p w14:paraId="037A7B49"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0CD864E8" w14:textId="77777777" w:rsidR="00A70D52" w:rsidRPr="00F53A38" w:rsidRDefault="00A70D52" w:rsidP="00A70D52">
      <w:pPr>
        <w:shd w:val="clear" w:color="auto" w:fill="FFFFFF" w:themeFill="background1"/>
        <w:spacing w:before="120" w:after="120" w:line="360" w:lineRule="auto"/>
        <w:jc w:val="both"/>
        <w:rPr>
          <w:rFonts w:ascii="Times New Roman" w:hAnsi="Times New Roman" w:cs="Times New Roman"/>
          <w:sz w:val="24"/>
        </w:rPr>
      </w:pPr>
      <w:r w:rsidRPr="00F53A38">
        <w:rPr>
          <w:rFonts w:ascii="Times New Roman" w:hAnsi="Times New Roman" w:cs="Times New Roman"/>
          <w:sz w:val="24"/>
        </w:rPr>
        <w:t xml:space="preserve">Kurumun genelinde öğrenme kaynaklarının yönetimi alana özgü koşullar, erişilebilirlik ve birimler arası denge gözetilerek gerçekleştirilmektedir. </w:t>
      </w:r>
    </w:p>
    <w:p w14:paraId="64A3D366" w14:textId="77777777" w:rsidR="00A70D52" w:rsidRPr="00241ADF"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241ADF">
        <w:rPr>
          <w:rFonts w:ascii="Times New Roman" w:hAnsi="Times New Roman" w:cs="Times New Roman"/>
          <w:b/>
          <w:i/>
          <w:iCs/>
          <w:color w:val="C00000"/>
          <w:sz w:val="24"/>
          <w:szCs w:val="26"/>
        </w:rPr>
        <w:t>Kanıtlar</w:t>
      </w:r>
    </w:p>
    <w:p w14:paraId="7BF1D5F4" w14:textId="77777777" w:rsidR="00A70D52" w:rsidRPr="008702F6"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8702F6">
        <w:rPr>
          <w:rFonts w:ascii="Times New Roman" w:hAnsi="Times New Roman" w:cs="Times New Roman"/>
          <w:sz w:val="24"/>
        </w:rPr>
        <w:t>B.3.1.1.</w:t>
      </w:r>
      <w:r w:rsidRPr="008702F6">
        <w:t xml:space="preserve"> </w:t>
      </w:r>
      <w:r w:rsidRPr="008702F6">
        <w:rPr>
          <w:rFonts w:ascii="Times New Roman" w:hAnsi="Times New Roman" w:cs="Times New Roman"/>
          <w:sz w:val="24"/>
        </w:rPr>
        <w:t>https://kutuphane.ardahan.edu.tr/</w:t>
      </w:r>
    </w:p>
    <w:p w14:paraId="07A9F30C" w14:textId="77777777" w:rsidR="00A70D52" w:rsidRPr="008702F6"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8702F6">
        <w:rPr>
          <w:rFonts w:ascii="Times New Roman" w:hAnsi="Times New Roman" w:cs="Times New Roman"/>
          <w:sz w:val="24"/>
        </w:rPr>
        <w:t>B.3.1.2.</w:t>
      </w:r>
      <w:r w:rsidRPr="008702F6">
        <w:t xml:space="preserve"> </w:t>
      </w:r>
      <w:r w:rsidRPr="008702F6">
        <w:rPr>
          <w:rFonts w:ascii="Times New Roman" w:hAnsi="Times New Roman" w:cs="Times New Roman"/>
          <w:sz w:val="24"/>
        </w:rPr>
        <w:t>https://ubys.ardahan.edu.tr</w:t>
      </w:r>
    </w:p>
    <w:p w14:paraId="1DDDBB26"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B.3.2. Akademik destek hizmetleri </w:t>
      </w:r>
    </w:p>
    <w:p w14:paraId="5E616596"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4</w:t>
      </w:r>
      <w:r w:rsidRPr="001C5833">
        <w:rPr>
          <w:rFonts w:ascii="Times New Roman" w:hAnsi="Times New Roman" w:cs="Times New Roman"/>
          <w:b/>
          <w:i/>
          <w:iCs/>
          <w:color w:val="C00000"/>
          <w:sz w:val="24"/>
          <w:szCs w:val="26"/>
        </w:rPr>
        <w:t xml:space="preserve"> </w:t>
      </w:r>
    </w:p>
    <w:p w14:paraId="598321F4" w14:textId="77777777" w:rsidR="00A70D52" w:rsidRDefault="00A70D52" w:rsidP="00A70D52">
      <w:pPr>
        <w:shd w:val="clear" w:color="auto" w:fill="FFFFFF" w:themeFill="background1"/>
        <w:spacing w:before="120" w:after="120" w:line="360" w:lineRule="auto"/>
        <w:jc w:val="both"/>
        <w:rPr>
          <w:rFonts w:ascii="Times New Roman" w:hAnsi="Times New Roman" w:cs="Times New Roman"/>
          <w:sz w:val="24"/>
        </w:rPr>
      </w:pPr>
      <w:r w:rsidRPr="00F53A38">
        <w:rPr>
          <w:rFonts w:ascii="Times New Roman" w:hAnsi="Times New Roman" w:cs="Times New Roman"/>
          <w:sz w:val="24"/>
        </w:rPr>
        <w:t xml:space="preserve">Kurumda öğrencilerin akademik gelişimi ve kariyer planlamasına ilişkin uygulamalar izlenmekte ve öğrencilerin katılımıyla iyileştirilmektedir. </w:t>
      </w:r>
    </w:p>
    <w:p w14:paraId="16BA6E27" w14:textId="77777777" w:rsidR="00A70D52" w:rsidRPr="00241ADF"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241ADF">
        <w:rPr>
          <w:rFonts w:ascii="Times New Roman" w:hAnsi="Times New Roman" w:cs="Times New Roman"/>
          <w:b/>
          <w:i/>
          <w:iCs/>
          <w:color w:val="C00000"/>
          <w:sz w:val="24"/>
          <w:szCs w:val="26"/>
        </w:rPr>
        <w:t>Kanıtlar</w:t>
      </w:r>
    </w:p>
    <w:p w14:paraId="09207FD9" w14:textId="77777777" w:rsidR="00A70D52" w:rsidRPr="008702F6"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8702F6">
        <w:rPr>
          <w:rFonts w:ascii="Times New Roman" w:hAnsi="Times New Roman" w:cs="Times New Roman"/>
          <w:sz w:val="24"/>
        </w:rPr>
        <w:t>B.3.2.1.</w:t>
      </w:r>
      <w:r>
        <w:rPr>
          <w:rFonts w:ascii="Times New Roman" w:hAnsi="Times New Roman" w:cs="Times New Roman"/>
          <w:sz w:val="24"/>
        </w:rPr>
        <w:t xml:space="preserve"> </w:t>
      </w:r>
      <w:proofErr w:type="spellStart"/>
      <w:r w:rsidRPr="008702F6">
        <w:rPr>
          <w:rFonts w:ascii="Times New Roman" w:hAnsi="Times New Roman" w:cs="Times New Roman"/>
          <w:sz w:val="24"/>
        </w:rPr>
        <w:t>tarih_bölümü_danışman_listesi</w:t>
      </w:r>
      <w:proofErr w:type="spellEnd"/>
    </w:p>
    <w:p w14:paraId="3ED56BB8" w14:textId="77777777" w:rsidR="00A70D52" w:rsidRPr="008702F6"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8702F6">
        <w:rPr>
          <w:rFonts w:ascii="Times New Roman" w:hAnsi="Times New Roman" w:cs="Times New Roman"/>
          <w:sz w:val="24"/>
        </w:rPr>
        <w:t>B.3.2.2</w:t>
      </w:r>
      <w:r>
        <w:rPr>
          <w:rFonts w:ascii="Times New Roman" w:hAnsi="Times New Roman" w:cs="Times New Roman"/>
          <w:sz w:val="24"/>
        </w:rPr>
        <w:t>.</w:t>
      </w:r>
      <w:r w:rsidRPr="008702F6">
        <w:rPr>
          <w:rFonts w:ascii="Times New Roman" w:hAnsi="Times New Roman" w:cs="Times New Roman"/>
          <w:sz w:val="24"/>
        </w:rPr>
        <w:t xml:space="preserve"> https://tarih.ardahan.edu.tr/tr/page/bolum-danismanlari/15916</w:t>
      </w:r>
    </w:p>
    <w:p w14:paraId="1C923B0D" w14:textId="77777777" w:rsidR="00A70D52" w:rsidRPr="008702F6"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8702F6">
        <w:rPr>
          <w:rFonts w:ascii="Times New Roman" w:hAnsi="Times New Roman" w:cs="Times New Roman"/>
          <w:sz w:val="24"/>
        </w:rPr>
        <w:t>B.3.2.3.</w:t>
      </w:r>
      <w:r>
        <w:rPr>
          <w:rFonts w:ascii="Times New Roman" w:hAnsi="Times New Roman" w:cs="Times New Roman"/>
          <w:sz w:val="24"/>
        </w:rPr>
        <w:t xml:space="preserve"> </w:t>
      </w:r>
      <w:r w:rsidRPr="008702F6">
        <w:rPr>
          <w:rFonts w:ascii="Times New Roman" w:hAnsi="Times New Roman" w:cs="Times New Roman"/>
          <w:sz w:val="24"/>
        </w:rPr>
        <w:t>https://kpmi.ardahan.edu.tr/</w:t>
      </w:r>
    </w:p>
    <w:p w14:paraId="30F026F5" w14:textId="77777777" w:rsidR="00A70D52" w:rsidRPr="008702F6"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8702F6">
        <w:rPr>
          <w:rFonts w:ascii="Times New Roman" w:hAnsi="Times New Roman" w:cs="Times New Roman"/>
          <w:sz w:val="24"/>
        </w:rPr>
        <w:t>B.3.2.4.https://sksdb.ardahan.edu.tr/tr/page/psikolojik-danismanlik-ve-rehberlik-hizmetleri/9267</w:t>
      </w:r>
    </w:p>
    <w:p w14:paraId="0813588D"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B.3.3. Tesis ve altyapılar </w:t>
      </w:r>
    </w:p>
    <w:p w14:paraId="6938E100"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461CBDA7" w14:textId="77777777" w:rsidR="00A70D52" w:rsidRDefault="00A70D52" w:rsidP="00A70D52">
      <w:pPr>
        <w:shd w:val="clear" w:color="auto" w:fill="FFFFFF" w:themeFill="background1"/>
        <w:spacing w:before="120" w:after="120" w:line="360" w:lineRule="auto"/>
        <w:jc w:val="both"/>
        <w:rPr>
          <w:rFonts w:ascii="Times New Roman" w:hAnsi="Times New Roman" w:cs="Times New Roman"/>
          <w:sz w:val="24"/>
        </w:rPr>
      </w:pPr>
      <w:r w:rsidRPr="009E1A5D">
        <w:rPr>
          <w:rFonts w:ascii="Times New Roman" w:hAnsi="Times New Roman" w:cs="Times New Roman"/>
          <w:sz w:val="24"/>
        </w:rPr>
        <w:t>Kurumun genelinde tesis ve altyapı erişilebilirdir ve bunlardan fırsat eşitliğine dayalı olarak yararlanılmaktadır</w:t>
      </w:r>
      <w:r>
        <w:rPr>
          <w:rFonts w:ascii="Times New Roman" w:hAnsi="Times New Roman" w:cs="Times New Roman"/>
          <w:sz w:val="24"/>
        </w:rPr>
        <w:t>.</w:t>
      </w:r>
    </w:p>
    <w:p w14:paraId="57A484C9"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5D86FA0B" w14:textId="77777777" w:rsidR="00A70D52" w:rsidRPr="008702F6"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8702F6">
        <w:rPr>
          <w:rFonts w:ascii="Times New Roman" w:hAnsi="Times New Roman" w:cs="Times New Roman"/>
          <w:sz w:val="24"/>
        </w:rPr>
        <w:t>B.3.3.1.</w:t>
      </w:r>
      <w:r w:rsidRPr="008702F6">
        <w:t xml:space="preserve"> </w:t>
      </w:r>
      <w:r w:rsidRPr="008702F6">
        <w:rPr>
          <w:rFonts w:ascii="Times New Roman" w:hAnsi="Times New Roman" w:cs="Times New Roman"/>
          <w:sz w:val="24"/>
        </w:rPr>
        <w:t>https://sksdb.ardahan.edu.tr/tr/page/hakkimizda/9408/</w:t>
      </w:r>
    </w:p>
    <w:p w14:paraId="1E336ED6" w14:textId="77777777" w:rsidR="00A70D52" w:rsidRPr="008702F6"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8702F6">
        <w:rPr>
          <w:rFonts w:ascii="Times New Roman" w:hAnsi="Times New Roman" w:cs="Times New Roman"/>
          <w:sz w:val="24"/>
        </w:rPr>
        <w:t>B.3.3.2.</w:t>
      </w:r>
      <w:r w:rsidRPr="008702F6">
        <w:t xml:space="preserve"> </w:t>
      </w:r>
      <w:hyperlink r:id="rId18" w:history="1">
        <w:r w:rsidRPr="008702F6">
          <w:rPr>
            <w:rStyle w:val="Kpr"/>
            <w:rFonts w:ascii="Times New Roman" w:hAnsi="Times New Roman" w:cs="Times New Roman"/>
            <w:color w:val="auto"/>
            <w:sz w:val="24"/>
            <w:u w:val="none"/>
          </w:rPr>
          <w:t>https://oidb.ardahan.edu.tr/</w:t>
        </w:r>
      </w:hyperlink>
    </w:p>
    <w:p w14:paraId="362FBE5E" w14:textId="77777777" w:rsidR="00A70D52" w:rsidRPr="008702F6"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8702F6">
        <w:rPr>
          <w:rFonts w:ascii="Times New Roman" w:hAnsi="Times New Roman" w:cs="Times New Roman"/>
          <w:sz w:val="24"/>
        </w:rPr>
        <w:t>B.3.3.3.</w:t>
      </w:r>
      <w:r>
        <w:rPr>
          <w:rFonts w:ascii="Times New Roman" w:hAnsi="Times New Roman" w:cs="Times New Roman"/>
          <w:sz w:val="24"/>
        </w:rPr>
        <w:t xml:space="preserve"> </w:t>
      </w:r>
      <w:r w:rsidRPr="008702F6">
        <w:rPr>
          <w:rFonts w:ascii="Times New Roman" w:hAnsi="Times New Roman" w:cs="Times New Roman"/>
          <w:sz w:val="24"/>
        </w:rPr>
        <w:t>https://www.kykyurtlar.com/ardahan-kyk-yurtlari/</w:t>
      </w:r>
    </w:p>
    <w:p w14:paraId="60A6DF95"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8702F6">
        <w:rPr>
          <w:rFonts w:ascii="Times New Roman" w:hAnsi="Times New Roman" w:cs="Times New Roman"/>
          <w:b/>
          <w:color w:val="002060"/>
          <w:sz w:val="24"/>
          <w:szCs w:val="24"/>
        </w:rPr>
        <w:t>B.3.4. Dezavantajlı gruplar</w:t>
      </w:r>
      <w:r w:rsidRPr="00506963">
        <w:rPr>
          <w:rFonts w:ascii="Times New Roman" w:hAnsi="Times New Roman" w:cs="Times New Roman"/>
          <w:b/>
          <w:color w:val="002060"/>
          <w:sz w:val="24"/>
          <w:szCs w:val="24"/>
        </w:rPr>
        <w:t xml:space="preserve"> </w:t>
      </w:r>
    </w:p>
    <w:p w14:paraId="7CDC433F"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2</w:t>
      </w:r>
      <w:r w:rsidRPr="001C5833">
        <w:rPr>
          <w:rFonts w:ascii="Times New Roman" w:hAnsi="Times New Roman" w:cs="Times New Roman"/>
          <w:b/>
          <w:i/>
          <w:iCs/>
          <w:color w:val="C00000"/>
          <w:sz w:val="24"/>
          <w:szCs w:val="26"/>
        </w:rPr>
        <w:t xml:space="preserve"> </w:t>
      </w:r>
    </w:p>
    <w:p w14:paraId="290CCC36" w14:textId="77777777" w:rsidR="00A70D52" w:rsidRPr="001C2904" w:rsidRDefault="00A70D52" w:rsidP="00A70D52">
      <w:pPr>
        <w:shd w:val="clear" w:color="auto" w:fill="FFFFFF" w:themeFill="background1"/>
        <w:spacing w:before="120" w:after="120" w:line="240" w:lineRule="auto"/>
        <w:jc w:val="both"/>
        <w:rPr>
          <w:rFonts w:ascii="Times New Roman" w:hAnsi="Times New Roman" w:cs="Times New Roman"/>
          <w:color w:val="002060"/>
          <w:sz w:val="28"/>
          <w:szCs w:val="26"/>
        </w:rPr>
      </w:pPr>
      <w:r w:rsidRPr="009E1A5D">
        <w:rPr>
          <w:rFonts w:ascii="Times New Roman" w:hAnsi="Times New Roman" w:cs="Times New Roman"/>
          <w:sz w:val="24"/>
        </w:rPr>
        <w:t>Dezavantajlı grupların eğitim olanaklarına erişimine ilişkin uygulamalar yürütülmektedir</w:t>
      </w:r>
      <w:r>
        <w:rPr>
          <w:rFonts w:ascii="Times New Roman" w:hAnsi="Times New Roman" w:cs="Times New Roman"/>
          <w:sz w:val="24"/>
        </w:rPr>
        <w:t>.</w:t>
      </w:r>
      <w:r w:rsidRPr="001C2904">
        <w:rPr>
          <w:rFonts w:ascii="Times New Roman" w:hAnsi="Times New Roman" w:cs="Times New Roman"/>
          <w:sz w:val="24"/>
        </w:rPr>
        <w:t xml:space="preserve"> </w:t>
      </w:r>
    </w:p>
    <w:p w14:paraId="6B030510"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6DE621A8" w14:textId="77777777" w:rsidR="00A70D52" w:rsidRPr="007A4A26"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7A4A26">
        <w:rPr>
          <w:rFonts w:ascii="Times New Roman" w:hAnsi="Times New Roman" w:cs="Times New Roman"/>
          <w:sz w:val="24"/>
        </w:rPr>
        <w:lastRenderedPageBreak/>
        <w:t>B.3.4.1.https://engelsiz.ardahan.edu.tr/</w:t>
      </w:r>
    </w:p>
    <w:p w14:paraId="30A62B22"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B.3.5. Sosyal, kültürel ve sportif faaliyetler </w:t>
      </w:r>
    </w:p>
    <w:p w14:paraId="71D18FFD"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4</w:t>
      </w:r>
      <w:r w:rsidRPr="001C5833">
        <w:rPr>
          <w:rFonts w:ascii="Times New Roman" w:hAnsi="Times New Roman" w:cs="Times New Roman"/>
          <w:b/>
          <w:i/>
          <w:iCs/>
          <w:color w:val="C00000"/>
          <w:sz w:val="24"/>
          <w:szCs w:val="26"/>
        </w:rPr>
        <w:t xml:space="preserve"> </w:t>
      </w:r>
    </w:p>
    <w:p w14:paraId="0F8DD88C" w14:textId="77777777" w:rsidR="00A70D52" w:rsidRPr="001C2904" w:rsidRDefault="00A70D52" w:rsidP="00A70D52">
      <w:pPr>
        <w:shd w:val="clear" w:color="auto" w:fill="FFFFFF" w:themeFill="background1"/>
        <w:spacing w:before="120" w:after="120" w:line="240" w:lineRule="auto"/>
        <w:jc w:val="both"/>
        <w:rPr>
          <w:rFonts w:ascii="Times New Roman" w:hAnsi="Times New Roman" w:cs="Times New Roman"/>
          <w:color w:val="002060"/>
          <w:sz w:val="28"/>
          <w:szCs w:val="26"/>
        </w:rPr>
      </w:pPr>
      <w:r w:rsidRPr="003E6FCC">
        <w:rPr>
          <w:rFonts w:ascii="Times New Roman" w:hAnsi="Times New Roman" w:cs="Times New Roman"/>
          <w:sz w:val="24"/>
        </w:rPr>
        <w:t>Sosyal, kültürel ve sportif faaliyet mekanizmaları izlenmekte, ihtiyaçlar/talepler doğrultusunda faaliyetler çeşitlendirilmekte ve iyileştirilmektedir.</w:t>
      </w:r>
      <w:r w:rsidRPr="001C2904">
        <w:rPr>
          <w:rFonts w:ascii="Times New Roman" w:hAnsi="Times New Roman" w:cs="Times New Roman"/>
          <w:sz w:val="24"/>
        </w:rPr>
        <w:t xml:space="preserve"> </w:t>
      </w:r>
    </w:p>
    <w:p w14:paraId="4FB91B3F"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0B57160F" w14:textId="77777777" w:rsidR="00A70D52" w:rsidRPr="00EB4DC9"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EB4DC9">
        <w:rPr>
          <w:rFonts w:ascii="Times New Roman" w:hAnsi="Times New Roman" w:cs="Times New Roman"/>
          <w:sz w:val="24"/>
        </w:rPr>
        <w:t>B.3.5.1.https://sksdb.ardahan.edu.tr/tr/page/ogrenci-kulup-etkinlikleri/9489</w:t>
      </w:r>
    </w:p>
    <w:p w14:paraId="26F5EC95" w14:textId="77777777" w:rsidR="00A70D52" w:rsidRPr="004B55C0"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4B55C0">
        <w:rPr>
          <w:rFonts w:ascii="Times New Roman" w:hAnsi="Times New Roman" w:cs="Times New Roman"/>
          <w:sz w:val="24"/>
        </w:rPr>
        <w:t>B.3.5.2.tarih_bölümü_etkinlik_tablosu</w:t>
      </w:r>
    </w:p>
    <w:p w14:paraId="4381CD45" w14:textId="77777777" w:rsidR="00A70D52" w:rsidRPr="004B55C0"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4B55C0">
        <w:rPr>
          <w:rFonts w:ascii="Times New Roman" w:hAnsi="Times New Roman" w:cs="Times New Roman"/>
          <w:sz w:val="24"/>
        </w:rPr>
        <w:t>B.3.5.3.</w:t>
      </w:r>
      <w:r w:rsidRPr="004B55C0">
        <w:t xml:space="preserve"> https://www.ardahan.edu.tr/duyuru-haber.aspxtype=0&amp;?id=4566</w:t>
      </w:r>
    </w:p>
    <w:p w14:paraId="65ACB24C" w14:textId="77777777" w:rsidR="00A70D52" w:rsidRPr="004B55C0"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4B55C0">
        <w:rPr>
          <w:rFonts w:ascii="Times New Roman" w:hAnsi="Times New Roman" w:cs="Times New Roman"/>
          <w:sz w:val="24"/>
        </w:rPr>
        <w:t>B.3.5.4. https://www.ardahan.edu.tr/duyuru-haber.aspxtype=0&amp;?id=4487</w:t>
      </w:r>
    </w:p>
    <w:p w14:paraId="2D40EC78" w14:textId="77777777" w:rsidR="00A70D52" w:rsidRPr="001C2904" w:rsidRDefault="00A70D52" w:rsidP="00A70D52">
      <w:pPr>
        <w:shd w:val="clear" w:color="auto" w:fill="FFFFFF" w:themeFill="background1"/>
        <w:spacing w:before="120" w:after="120" w:line="360" w:lineRule="auto"/>
        <w:jc w:val="both"/>
        <w:rPr>
          <w:rFonts w:ascii="Times New Roman" w:hAnsi="Times New Roman" w:cs="Times New Roman"/>
          <w:color w:val="8A0000"/>
          <w:sz w:val="28"/>
        </w:rPr>
      </w:pPr>
      <w:r w:rsidRPr="004B55C0">
        <w:rPr>
          <w:rFonts w:ascii="Times New Roman" w:hAnsi="Times New Roman" w:cs="Times New Roman"/>
          <w:b/>
          <w:color w:val="8A0000"/>
          <w:sz w:val="28"/>
        </w:rPr>
        <w:t>B.4. Öğretim Kadrosu</w:t>
      </w:r>
    </w:p>
    <w:p w14:paraId="2EBC8FC9" w14:textId="77777777" w:rsidR="00A70D52" w:rsidRDefault="00A70D52" w:rsidP="00A70D52">
      <w:pPr>
        <w:shd w:val="clear" w:color="auto" w:fill="FFFFFF" w:themeFill="background1"/>
        <w:spacing w:before="120" w:after="120" w:line="240" w:lineRule="auto"/>
        <w:jc w:val="both"/>
        <w:rPr>
          <w:rFonts w:ascii="Times New Roman" w:hAnsi="Times New Roman" w:cs="Times New Roman"/>
          <w:sz w:val="24"/>
        </w:rPr>
      </w:pPr>
      <w:r w:rsidRPr="00FA56F5">
        <w:rPr>
          <w:rFonts w:ascii="Times New Roman" w:hAnsi="Times New Roman" w:cs="Times New Roman"/>
          <w:sz w:val="24"/>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r>
        <w:rPr>
          <w:rFonts w:ascii="Times New Roman" w:hAnsi="Times New Roman" w:cs="Times New Roman"/>
          <w:sz w:val="24"/>
        </w:rPr>
        <w:t>.</w:t>
      </w:r>
    </w:p>
    <w:p w14:paraId="12E4E3D8" w14:textId="77777777" w:rsidR="00A70D52" w:rsidRPr="001C2904" w:rsidRDefault="00A70D52" w:rsidP="00A70D52">
      <w:pPr>
        <w:shd w:val="clear" w:color="auto" w:fill="FFFFFF" w:themeFill="background1"/>
        <w:spacing w:before="120" w:after="120" w:line="240" w:lineRule="auto"/>
        <w:jc w:val="both"/>
        <w:rPr>
          <w:rFonts w:ascii="Times New Roman" w:hAnsi="Times New Roman" w:cs="Times New Roman"/>
          <w:sz w:val="24"/>
        </w:rPr>
      </w:pPr>
      <w:r w:rsidRPr="001C2904">
        <w:rPr>
          <w:rFonts w:ascii="Times New Roman" w:hAnsi="Times New Roman" w:cs="Times New Roman"/>
          <w:sz w:val="24"/>
        </w:rPr>
        <w:t>Bu kısımda birimin “Öğretim Kadrosu” ölçütünde 202</w:t>
      </w:r>
      <w:r>
        <w:rPr>
          <w:rFonts w:ascii="Times New Roman" w:hAnsi="Times New Roman" w:cs="Times New Roman"/>
          <w:sz w:val="24"/>
        </w:rPr>
        <w:t>3</w:t>
      </w:r>
      <w:r w:rsidRPr="001C2904">
        <w:rPr>
          <w:rFonts w:ascii="Times New Roman" w:hAnsi="Times New Roman" w:cs="Times New Roman"/>
          <w:sz w:val="24"/>
        </w:rPr>
        <w:t xml:space="preserve"> yılı çalışmaları raporlanmalıdır. Raporlama yapılırken belirtilen çalışmalar kanıtlarla ilişkilendirilecek şekilde yazılmalıdır. Kanıtı sunulamayacak çalışmalardan bahsedilmemesi gerekmektedir.</w:t>
      </w:r>
    </w:p>
    <w:p w14:paraId="7205966E"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B.4.1. Atama, yükseltme ve görevlendirme kriterleri </w:t>
      </w:r>
    </w:p>
    <w:p w14:paraId="5B68E64E"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62583159" w14:textId="77777777" w:rsidR="00A70D52" w:rsidRPr="001C2904" w:rsidRDefault="00A70D52" w:rsidP="00A70D52">
      <w:pPr>
        <w:shd w:val="clear" w:color="auto" w:fill="FFFFFF" w:themeFill="background1"/>
        <w:spacing w:before="120" w:after="120" w:line="240" w:lineRule="auto"/>
        <w:jc w:val="both"/>
        <w:rPr>
          <w:rFonts w:ascii="Times New Roman" w:hAnsi="Times New Roman" w:cs="Times New Roman"/>
          <w:color w:val="002060"/>
          <w:sz w:val="28"/>
          <w:szCs w:val="26"/>
        </w:rPr>
      </w:pPr>
      <w:r w:rsidRPr="00786E70">
        <w:rPr>
          <w:rFonts w:ascii="Times New Roman" w:hAnsi="Times New Roman" w:cs="Times New Roman"/>
          <w:sz w:val="24"/>
        </w:rPr>
        <w:t>Kurumun tüm alanlar için tanımlı ve paydaşlarca bilinen atama, yükseltme ve görevlendirme kriterleri uygulanmakta ve karar almalarda (eğitim-öğretim kadrosunun işe alınması, atanması, yükseltilmesi ve ders görevlendirmeleri vb.) kullanılmaktadır</w:t>
      </w:r>
      <w:r w:rsidRPr="001C2904">
        <w:rPr>
          <w:rFonts w:ascii="Times New Roman" w:hAnsi="Times New Roman" w:cs="Times New Roman"/>
          <w:sz w:val="24"/>
        </w:rPr>
        <w:t xml:space="preserve">. </w:t>
      </w:r>
    </w:p>
    <w:p w14:paraId="6C6A1C90" w14:textId="77777777" w:rsidR="00A70D52" w:rsidRPr="00241ADF"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241ADF">
        <w:rPr>
          <w:rFonts w:ascii="Times New Roman" w:hAnsi="Times New Roman" w:cs="Times New Roman"/>
          <w:b/>
          <w:i/>
          <w:iCs/>
          <w:color w:val="C00000"/>
          <w:sz w:val="24"/>
          <w:szCs w:val="26"/>
        </w:rPr>
        <w:t>Kanıtlar</w:t>
      </w:r>
    </w:p>
    <w:p w14:paraId="3DD6BC78" w14:textId="77777777" w:rsidR="00A70D52" w:rsidRPr="00EB4DC9"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EB4DC9">
        <w:rPr>
          <w:rFonts w:ascii="Times New Roman" w:hAnsi="Times New Roman" w:cs="Times New Roman"/>
          <w:sz w:val="24"/>
        </w:rPr>
        <w:t>B.4.1.2.tarih_atama_belgesi</w:t>
      </w:r>
    </w:p>
    <w:p w14:paraId="720920AE"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B.4.2. Öğretim yetkinlikleri ve gelişimi </w:t>
      </w:r>
    </w:p>
    <w:p w14:paraId="6337B24A"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6ABF9D1E" w14:textId="77777777" w:rsidR="00A70D52" w:rsidRDefault="00A70D52" w:rsidP="00A70D52">
      <w:pPr>
        <w:shd w:val="clear" w:color="auto" w:fill="FFFFFF" w:themeFill="background1"/>
        <w:spacing w:before="120" w:after="120" w:line="360" w:lineRule="auto"/>
        <w:jc w:val="both"/>
        <w:rPr>
          <w:rFonts w:ascii="Times New Roman" w:hAnsi="Times New Roman" w:cs="Times New Roman"/>
          <w:sz w:val="24"/>
        </w:rPr>
      </w:pPr>
      <w:r w:rsidRPr="009769E8">
        <w:rPr>
          <w:rFonts w:ascii="Times New Roman" w:hAnsi="Times New Roman" w:cs="Times New Roman"/>
          <w:sz w:val="24"/>
        </w:rPr>
        <w:t>Kurumun genelinde öğretim elemanlarının öğretim yetkinliğini geliştirmek üzere uygulamalar vardır.</w:t>
      </w:r>
    </w:p>
    <w:p w14:paraId="53FB78BD" w14:textId="77777777" w:rsidR="00A70D52" w:rsidRPr="00EB4DC9"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EB4DC9">
        <w:rPr>
          <w:rFonts w:ascii="Times New Roman" w:hAnsi="Times New Roman" w:cs="Times New Roman"/>
          <w:b/>
          <w:i/>
          <w:iCs/>
          <w:color w:val="C00000"/>
          <w:sz w:val="24"/>
          <w:szCs w:val="26"/>
        </w:rPr>
        <w:t>Kanıtlar</w:t>
      </w:r>
    </w:p>
    <w:p w14:paraId="7153D9A0" w14:textId="77777777" w:rsidR="00A70D52" w:rsidRPr="00EB4DC9"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EB4DC9">
        <w:rPr>
          <w:rFonts w:ascii="Times New Roman" w:hAnsi="Times New Roman" w:cs="Times New Roman"/>
          <w:sz w:val="24"/>
        </w:rPr>
        <w:t>B.4.2.1.</w:t>
      </w:r>
      <w:r w:rsidRPr="00EB4DC9">
        <w:t xml:space="preserve"> </w:t>
      </w:r>
      <w:hyperlink r:id="rId19" w:history="1">
        <w:r w:rsidRPr="00EB4DC9">
          <w:rPr>
            <w:rStyle w:val="Kpr"/>
            <w:color w:val="auto"/>
            <w:u w:val="none"/>
          </w:rPr>
          <w:t>https://www.ardahan.edu.tr/duyuru-haber.aspxtype=0&amp;?id=4566</w:t>
        </w:r>
      </w:hyperlink>
    </w:p>
    <w:p w14:paraId="38D0CFB4" w14:textId="77777777" w:rsidR="00A70D52" w:rsidRPr="00EB4DC9"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EB4DC9">
        <w:rPr>
          <w:rFonts w:ascii="Times New Roman" w:hAnsi="Times New Roman" w:cs="Times New Roman"/>
          <w:sz w:val="24"/>
        </w:rPr>
        <w:t>B.4.2.2.</w:t>
      </w:r>
      <w:r w:rsidRPr="00EB4DC9">
        <w:t xml:space="preserve"> </w:t>
      </w:r>
      <w:hyperlink r:id="rId20" w:history="1">
        <w:r w:rsidRPr="00EB4DC9">
          <w:rPr>
            <w:rStyle w:val="Kpr"/>
            <w:rFonts w:ascii="Times New Roman" w:hAnsi="Times New Roman" w:cs="Times New Roman"/>
            <w:color w:val="auto"/>
            <w:sz w:val="24"/>
            <w:u w:val="none"/>
          </w:rPr>
          <w:t>https://tarih.ardahan.edu.tr/tr</w:t>
        </w:r>
      </w:hyperlink>
    </w:p>
    <w:p w14:paraId="3DBCFA8B" w14:textId="77777777" w:rsidR="00A70D52" w:rsidRPr="00EB4DC9"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EB4DC9">
        <w:rPr>
          <w:rFonts w:ascii="Times New Roman" w:hAnsi="Times New Roman" w:cs="Times New Roman"/>
          <w:sz w:val="24"/>
        </w:rPr>
        <w:t>B.4.2.3.https://tarih.ardahan.edu.tr/tr/BreakingNews/Detail/136?title=sempozyum-doc-dr-goknil-arda-44-uluslararasi-kazi-arastirma-ve-arkeometri-sempozyumu-na-katilim-sagladi</w:t>
      </w:r>
    </w:p>
    <w:p w14:paraId="15E46B48" w14:textId="77777777" w:rsidR="00A70D52" w:rsidRPr="00506963" w:rsidRDefault="00A70D52" w:rsidP="00A70D52">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lastRenderedPageBreak/>
        <w:t xml:space="preserve">B.4.3. Eğitim faaliyetlerine yönelik teşvik ve ödüllendirme </w:t>
      </w:r>
    </w:p>
    <w:p w14:paraId="76F47940" w14:textId="77777777" w:rsidR="00A70D52" w:rsidRPr="001C5833"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1BDC9320" w14:textId="77777777" w:rsidR="00A70D52" w:rsidRDefault="00A70D52" w:rsidP="00A70D52">
      <w:pPr>
        <w:shd w:val="clear" w:color="auto" w:fill="FFFFFF" w:themeFill="background1"/>
        <w:spacing w:before="120" w:after="120" w:line="360" w:lineRule="auto"/>
        <w:jc w:val="both"/>
        <w:rPr>
          <w:rFonts w:ascii="Times New Roman" w:hAnsi="Times New Roman" w:cs="Times New Roman"/>
          <w:sz w:val="24"/>
        </w:rPr>
      </w:pPr>
      <w:r w:rsidRPr="001F28D1">
        <w:rPr>
          <w:rFonts w:ascii="Times New Roman" w:hAnsi="Times New Roman" w:cs="Times New Roman"/>
          <w:sz w:val="24"/>
        </w:rPr>
        <w:t>Teşvik ve ödüllendirme uygulamaları kurum geneline yayılmıştır</w:t>
      </w:r>
      <w:r>
        <w:rPr>
          <w:rFonts w:ascii="Times New Roman" w:hAnsi="Times New Roman" w:cs="Times New Roman"/>
          <w:sz w:val="24"/>
        </w:rPr>
        <w:t>.</w:t>
      </w:r>
    </w:p>
    <w:p w14:paraId="7804E44D" w14:textId="77777777" w:rsidR="00A70D52" w:rsidRPr="00EB4DC9" w:rsidRDefault="00A70D52" w:rsidP="00A70D52">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EB4DC9">
        <w:rPr>
          <w:rFonts w:ascii="Times New Roman" w:hAnsi="Times New Roman" w:cs="Times New Roman"/>
          <w:b/>
          <w:i/>
          <w:iCs/>
          <w:color w:val="C00000"/>
          <w:sz w:val="24"/>
          <w:szCs w:val="26"/>
        </w:rPr>
        <w:t>Kanıtlar</w:t>
      </w:r>
    </w:p>
    <w:p w14:paraId="6EB74838" w14:textId="77777777" w:rsidR="00A70D52" w:rsidRPr="00EB4DC9" w:rsidRDefault="00A70D52" w:rsidP="00A70D52">
      <w:pPr>
        <w:pStyle w:val="ListeParagraf"/>
        <w:numPr>
          <w:ilvl w:val="0"/>
          <w:numId w:val="3"/>
        </w:numPr>
        <w:shd w:val="clear" w:color="auto" w:fill="FFFFFF" w:themeFill="background1"/>
        <w:spacing w:before="120" w:after="120" w:line="240" w:lineRule="auto"/>
        <w:jc w:val="both"/>
        <w:rPr>
          <w:rFonts w:ascii="Times New Roman" w:hAnsi="Times New Roman" w:cs="Times New Roman"/>
          <w:sz w:val="24"/>
        </w:rPr>
      </w:pPr>
      <w:r w:rsidRPr="00EB4DC9">
        <w:rPr>
          <w:rFonts w:ascii="Times New Roman" w:hAnsi="Times New Roman" w:cs="Times New Roman"/>
          <w:sz w:val="24"/>
        </w:rPr>
        <w:t>B.4.3.1.akademik_tesvik_komisyon_tutanaği</w:t>
      </w:r>
    </w:p>
    <w:p w14:paraId="6F900000" w14:textId="77777777" w:rsidR="001E2023" w:rsidRDefault="001E2023">
      <w:pPr>
        <w:rPr>
          <w:rFonts w:ascii="Times New Roman" w:hAnsi="Times New Roman" w:cs="Times New Roman"/>
          <w:b/>
          <w:color w:val="002060"/>
          <w:sz w:val="28"/>
          <w:szCs w:val="28"/>
        </w:rPr>
      </w:pPr>
      <w:r>
        <w:rPr>
          <w:rFonts w:ascii="Times New Roman" w:hAnsi="Times New Roman" w:cs="Times New Roman"/>
          <w:b/>
          <w:color w:val="002060"/>
          <w:sz w:val="28"/>
          <w:szCs w:val="28"/>
        </w:rPr>
        <w:br w:type="page"/>
      </w:r>
    </w:p>
    <w:p w14:paraId="268F68D4" w14:textId="347C1A90" w:rsidR="007C0D78" w:rsidRPr="001E2023" w:rsidRDefault="007C0D78" w:rsidP="001E2023">
      <w:pPr>
        <w:pStyle w:val="ListeParagraf"/>
        <w:numPr>
          <w:ilvl w:val="0"/>
          <w:numId w:val="1"/>
        </w:numPr>
        <w:shd w:val="clear" w:color="auto" w:fill="FFFFFF" w:themeFill="background1"/>
        <w:spacing w:before="120" w:after="120" w:line="360" w:lineRule="auto"/>
        <w:jc w:val="both"/>
        <w:rPr>
          <w:rFonts w:ascii="Times New Roman" w:hAnsi="Times New Roman" w:cs="Times New Roman"/>
          <w:b/>
          <w:color w:val="002060"/>
          <w:sz w:val="28"/>
          <w:szCs w:val="28"/>
        </w:rPr>
      </w:pPr>
      <w:r w:rsidRPr="001E2023">
        <w:rPr>
          <w:rFonts w:ascii="Times New Roman" w:hAnsi="Times New Roman" w:cs="Times New Roman"/>
          <w:b/>
          <w:color w:val="002060"/>
          <w:sz w:val="28"/>
          <w:szCs w:val="28"/>
        </w:rPr>
        <w:lastRenderedPageBreak/>
        <w:t>ARAŞTIRMA ve GELİŞTİRME</w:t>
      </w:r>
    </w:p>
    <w:p w14:paraId="66B565F4" w14:textId="77777777" w:rsidR="007C0D78" w:rsidRPr="000E4A33" w:rsidRDefault="007C0D78" w:rsidP="007C0D78">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C.1. Araştırma Süreçlerinin Yönetimi ve Araştırma Kaynakları</w:t>
      </w:r>
      <w:r w:rsidRPr="001C2904">
        <w:rPr>
          <w:rFonts w:ascii="Times New Roman" w:hAnsi="Times New Roman" w:cs="Times New Roman"/>
          <w:sz w:val="24"/>
        </w:rPr>
        <w:t xml:space="preserve"> </w:t>
      </w:r>
    </w:p>
    <w:p w14:paraId="581532C8" w14:textId="77777777" w:rsidR="007C0D78" w:rsidRPr="007B2748" w:rsidRDefault="007C0D78" w:rsidP="007C0D78">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C.1.1. Araştırma süreçlerinin yönetimi</w:t>
      </w:r>
    </w:p>
    <w:p w14:paraId="404A0723" w14:textId="77777777" w:rsidR="007C0D78" w:rsidRPr="001C5833" w:rsidRDefault="007C0D78" w:rsidP="007C0D78">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1</w:t>
      </w:r>
    </w:p>
    <w:p w14:paraId="73009371" w14:textId="77777777" w:rsidR="007C0D78" w:rsidRDefault="007C0D78" w:rsidP="007C0D78">
      <w:pPr>
        <w:shd w:val="clear" w:color="auto" w:fill="FFFFFF" w:themeFill="background1"/>
        <w:spacing w:before="120" w:after="120" w:line="360" w:lineRule="auto"/>
        <w:jc w:val="both"/>
        <w:rPr>
          <w:rFonts w:ascii="Times New Roman" w:hAnsi="Times New Roman" w:cs="Times New Roman"/>
          <w:sz w:val="24"/>
        </w:rPr>
      </w:pPr>
      <w:r w:rsidRPr="00506002">
        <w:rPr>
          <w:rFonts w:ascii="Times New Roman" w:hAnsi="Times New Roman" w:cs="Times New Roman"/>
          <w:sz w:val="24"/>
        </w:rPr>
        <w:t>Kurumda araştırma süreçlerinin yönetimi ve organizasyonel yapısına ilişkin bir planlama bulunmamaktadır</w:t>
      </w:r>
      <w:r w:rsidRPr="005E7DFD">
        <w:rPr>
          <w:rFonts w:ascii="Times New Roman" w:hAnsi="Times New Roman" w:cs="Times New Roman"/>
          <w:sz w:val="24"/>
        </w:rPr>
        <w:t>.</w:t>
      </w:r>
    </w:p>
    <w:p w14:paraId="78254C0F" w14:textId="77777777" w:rsidR="007C0D78" w:rsidRPr="007B2748" w:rsidRDefault="007C0D78" w:rsidP="007C0D78">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C.1.2. İç ve dış kaynaklar </w:t>
      </w:r>
    </w:p>
    <w:p w14:paraId="49E3DEF3" w14:textId="77777777" w:rsidR="007C0D78" w:rsidRPr="001C5833" w:rsidRDefault="007C0D78" w:rsidP="007C0D78">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1</w:t>
      </w:r>
      <w:r w:rsidRPr="001C5833">
        <w:rPr>
          <w:rFonts w:ascii="Times New Roman" w:hAnsi="Times New Roman" w:cs="Times New Roman"/>
          <w:b/>
          <w:i/>
          <w:iCs/>
          <w:color w:val="C00000"/>
          <w:sz w:val="24"/>
          <w:szCs w:val="26"/>
        </w:rPr>
        <w:t xml:space="preserve"> </w:t>
      </w:r>
    </w:p>
    <w:p w14:paraId="45ECE1B9" w14:textId="77777777" w:rsidR="007C0D78" w:rsidRPr="007B2748" w:rsidRDefault="007C0D78" w:rsidP="007C0D78">
      <w:pPr>
        <w:shd w:val="clear" w:color="auto" w:fill="FFFFFF" w:themeFill="background1"/>
        <w:spacing w:before="120" w:after="120" w:line="240" w:lineRule="auto"/>
        <w:jc w:val="both"/>
        <w:rPr>
          <w:rFonts w:ascii="Times New Roman" w:hAnsi="Times New Roman" w:cs="Times New Roman"/>
          <w:sz w:val="24"/>
        </w:rPr>
      </w:pPr>
      <w:r w:rsidRPr="007B2748">
        <w:rPr>
          <w:rFonts w:ascii="Times New Roman" w:hAnsi="Times New Roman" w:cs="Times New Roman"/>
          <w:sz w:val="24"/>
        </w:rPr>
        <w:t>Kurumun araştırma ve geliştirme faaliyetlerini sürdürebilmesi için yeterli kaynağı bulunmamaktadır.</w:t>
      </w:r>
    </w:p>
    <w:p w14:paraId="2B9C610E" w14:textId="77777777" w:rsidR="007C0D78" w:rsidRPr="008E04D5" w:rsidRDefault="007C0D78" w:rsidP="007C0D78">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C.1</w:t>
      </w:r>
      <w:r>
        <w:rPr>
          <w:rFonts w:ascii="Times New Roman" w:hAnsi="Times New Roman" w:cs="Times New Roman"/>
          <w:b/>
          <w:color w:val="002060"/>
          <w:sz w:val="24"/>
          <w:szCs w:val="24"/>
        </w:rPr>
        <w:t>.3</w:t>
      </w:r>
      <w:r w:rsidRPr="008E04D5">
        <w:rPr>
          <w:rFonts w:ascii="Times New Roman" w:hAnsi="Times New Roman" w:cs="Times New Roman"/>
          <w:b/>
          <w:color w:val="002060"/>
          <w:sz w:val="24"/>
          <w:szCs w:val="24"/>
        </w:rPr>
        <w:t xml:space="preserve">. </w:t>
      </w:r>
      <w:r w:rsidRPr="009D0E37">
        <w:rPr>
          <w:rFonts w:ascii="Times New Roman" w:hAnsi="Times New Roman" w:cs="Times New Roman"/>
          <w:b/>
          <w:color w:val="002060"/>
          <w:sz w:val="24"/>
          <w:szCs w:val="24"/>
        </w:rPr>
        <w:t>Doktora programları ve doktora sonrası imkanlar</w:t>
      </w:r>
    </w:p>
    <w:p w14:paraId="294430AD" w14:textId="77777777" w:rsidR="007C0D78" w:rsidRPr="001C5833" w:rsidRDefault="007C0D78" w:rsidP="007C0D78">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1</w:t>
      </w:r>
      <w:r w:rsidRPr="001C5833">
        <w:rPr>
          <w:rFonts w:ascii="Times New Roman" w:hAnsi="Times New Roman" w:cs="Times New Roman"/>
          <w:b/>
          <w:i/>
          <w:iCs/>
          <w:color w:val="C00000"/>
          <w:sz w:val="24"/>
          <w:szCs w:val="26"/>
        </w:rPr>
        <w:t xml:space="preserve"> </w:t>
      </w:r>
    </w:p>
    <w:p w14:paraId="380C277A" w14:textId="77777777" w:rsidR="007C0D78" w:rsidRPr="002A0752" w:rsidRDefault="007C0D78" w:rsidP="007C0D78">
      <w:pPr>
        <w:shd w:val="clear" w:color="auto" w:fill="FFFFFF" w:themeFill="background1"/>
        <w:spacing w:before="120" w:after="120" w:line="360" w:lineRule="auto"/>
        <w:jc w:val="both"/>
        <w:rPr>
          <w:rFonts w:ascii="Times New Roman" w:hAnsi="Times New Roman" w:cs="Times New Roman"/>
          <w:sz w:val="24"/>
        </w:rPr>
      </w:pPr>
      <w:r w:rsidRPr="002A0752">
        <w:rPr>
          <w:rFonts w:ascii="Times New Roman" w:hAnsi="Times New Roman" w:cs="Times New Roman"/>
          <w:sz w:val="24"/>
        </w:rPr>
        <w:t>Kurumun doktora programı ve doktora sonrası imkanları bulunmamaktadır.</w:t>
      </w:r>
      <w:r>
        <w:rPr>
          <w:rFonts w:ascii="Times New Roman" w:hAnsi="Times New Roman" w:cs="Times New Roman"/>
          <w:sz w:val="24"/>
        </w:rPr>
        <w:t xml:space="preserve"> </w:t>
      </w:r>
    </w:p>
    <w:p w14:paraId="455349DD" w14:textId="77777777" w:rsidR="007C0D78" w:rsidRPr="001C2904" w:rsidRDefault="007C0D78" w:rsidP="007C0D78">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C.2. Araştırma Yetkinliği, İş Birlikleri ve Destekler</w:t>
      </w:r>
    </w:p>
    <w:p w14:paraId="27457542" w14:textId="77777777" w:rsidR="007C0D78" w:rsidRPr="002A0752" w:rsidRDefault="007C0D78" w:rsidP="007C0D78">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C.2.1. Araştırma yetkinlikleri ve gelişimi </w:t>
      </w:r>
    </w:p>
    <w:p w14:paraId="2EB033E1" w14:textId="77777777" w:rsidR="007C0D78" w:rsidRPr="001C5833" w:rsidRDefault="007C0D78" w:rsidP="007C0D78">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1</w:t>
      </w:r>
      <w:r w:rsidRPr="001C5833">
        <w:rPr>
          <w:rFonts w:ascii="Times New Roman" w:hAnsi="Times New Roman" w:cs="Times New Roman"/>
          <w:b/>
          <w:i/>
          <w:iCs/>
          <w:color w:val="C00000"/>
          <w:sz w:val="24"/>
          <w:szCs w:val="26"/>
        </w:rPr>
        <w:t xml:space="preserve"> </w:t>
      </w:r>
    </w:p>
    <w:p w14:paraId="38C2FC7B" w14:textId="77777777" w:rsidR="007C0D78" w:rsidRDefault="007C0D78" w:rsidP="007C0D78">
      <w:pPr>
        <w:shd w:val="clear" w:color="auto" w:fill="FFFFFF" w:themeFill="background1"/>
        <w:spacing w:before="120" w:after="120" w:line="360" w:lineRule="auto"/>
        <w:jc w:val="both"/>
        <w:rPr>
          <w:rFonts w:ascii="Times New Roman" w:hAnsi="Times New Roman" w:cs="Times New Roman"/>
          <w:sz w:val="24"/>
        </w:rPr>
      </w:pPr>
      <w:r w:rsidRPr="00711D01">
        <w:rPr>
          <w:rFonts w:ascii="Times New Roman" w:hAnsi="Times New Roman" w:cs="Times New Roman"/>
          <w:sz w:val="24"/>
        </w:rPr>
        <w:t>Kurumda, öğretim elemanlarının araştırma yetkinliğinin geliştirilmesine yönelik mekanizmalar bulunmamaktadır.</w:t>
      </w:r>
    </w:p>
    <w:p w14:paraId="2B5CC7F0" w14:textId="77777777" w:rsidR="007C0D78" w:rsidRPr="008E04D5" w:rsidRDefault="007C0D78" w:rsidP="007C0D78">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 xml:space="preserve">C.2.2. Ulusal ve uluslararası ortak programlar ve ortak araştırma birimleri </w:t>
      </w:r>
    </w:p>
    <w:p w14:paraId="216F0015" w14:textId="77777777" w:rsidR="007C0D78" w:rsidRPr="001C5833" w:rsidRDefault="007C0D78" w:rsidP="007C0D78">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3A62DA74" w14:textId="77777777" w:rsidR="007C0D78" w:rsidRDefault="007C0D78" w:rsidP="007C0D78">
      <w:pPr>
        <w:shd w:val="clear" w:color="auto" w:fill="FFFFFF" w:themeFill="background1"/>
        <w:spacing w:before="120" w:after="120" w:line="360" w:lineRule="auto"/>
        <w:jc w:val="both"/>
        <w:rPr>
          <w:rFonts w:ascii="Times New Roman" w:hAnsi="Times New Roman" w:cs="Times New Roman"/>
          <w:sz w:val="24"/>
        </w:rPr>
      </w:pPr>
      <w:r w:rsidRPr="008570A7">
        <w:rPr>
          <w:rFonts w:ascii="Times New Roman" w:hAnsi="Times New Roman" w:cs="Times New Roman"/>
          <w:sz w:val="24"/>
        </w:rPr>
        <w:t>Kurumda ulusal ve uluslararası düzeyde ortak programlar ve ortak araştırma birimleri oluşturma yönünde mekanizmalar bulunmamaktadır.</w:t>
      </w:r>
    </w:p>
    <w:p w14:paraId="7D637026" w14:textId="77777777" w:rsidR="007C0D78" w:rsidRPr="001C2904" w:rsidRDefault="007C0D78" w:rsidP="007C0D78">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C.3. Araştırma Performansı</w:t>
      </w:r>
    </w:p>
    <w:p w14:paraId="6AD2641A" w14:textId="77777777" w:rsidR="007C0D78" w:rsidRPr="007B2748" w:rsidRDefault="007C0D78" w:rsidP="007C0D78">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C.3.1. Araştırma performansının izlenmesi ve değerlendirilmesi</w:t>
      </w:r>
    </w:p>
    <w:p w14:paraId="245734DB" w14:textId="77777777" w:rsidR="007C0D78" w:rsidRPr="001C5833" w:rsidRDefault="007C0D78" w:rsidP="007C0D78">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40936F54" w14:textId="77777777" w:rsidR="007C0D78" w:rsidRDefault="007C0D78" w:rsidP="007C0D78">
      <w:pPr>
        <w:shd w:val="clear" w:color="auto" w:fill="FFFFFF" w:themeFill="background1"/>
        <w:spacing w:before="120" w:after="120" w:line="360" w:lineRule="auto"/>
        <w:jc w:val="both"/>
        <w:rPr>
          <w:rFonts w:ascii="Times New Roman" w:hAnsi="Times New Roman" w:cs="Times New Roman"/>
          <w:sz w:val="24"/>
        </w:rPr>
      </w:pPr>
      <w:r w:rsidRPr="0087444A">
        <w:rPr>
          <w:rFonts w:ascii="Times New Roman" w:hAnsi="Times New Roman" w:cs="Times New Roman"/>
          <w:sz w:val="24"/>
        </w:rPr>
        <w:t>Kurumun genelinde araştırma performansını izlenmek ve değerlendirmek üzere oluşturulan mekanizmalar kullanılmaktadır.</w:t>
      </w:r>
    </w:p>
    <w:p w14:paraId="7322C513" w14:textId="77777777" w:rsidR="007C0D78" w:rsidRPr="001C5833" w:rsidRDefault="007C0D78" w:rsidP="007C0D78">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lastRenderedPageBreak/>
        <w:t>Kanıtlar</w:t>
      </w:r>
    </w:p>
    <w:p w14:paraId="17EF68C2" w14:textId="01D54D01" w:rsidR="007C0D78" w:rsidRDefault="007C0D78" w:rsidP="007C0D78">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C.3.1.1.</w:t>
      </w:r>
      <w:hyperlink r:id="rId21" w:history="1">
        <w:r w:rsidR="006F0A10" w:rsidRPr="0010523E">
          <w:rPr>
            <w:rStyle w:val="Kpr"/>
            <w:rFonts w:ascii="Times New Roman" w:hAnsi="Times New Roman" w:cs="Times New Roman"/>
            <w:sz w:val="24"/>
          </w:rPr>
          <w:t>https://www.ardahan.edu.tr/dosyalar/duyuru/Akademik_Tesvik/AR%C3%9C_2023_akademik_tesvik_takvim.pdf</w:t>
        </w:r>
      </w:hyperlink>
      <w:r w:rsidR="00655C1E">
        <w:rPr>
          <w:rFonts w:ascii="Times New Roman" w:hAnsi="Times New Roman" w:cs="Times New Roman"/>
          <w:sz w:val="24"/>
        </w:rPr>
        <w:t xml:space="preserve"> </w:t>
      </w:r>
    </w:p>
    <w:p w14:paraId="5692A1E2" w14:textId="77777777" w:rsidR="007C0D78" w:rsidRPr="007B2748" w:rsidRDefault="007C0D78" w:rsidP="007C0D78">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C.3.2. Öğretim elemanı/araştırmacı performansının değerlendirilmesi</w:t>
      </w:r>
    </w:p>
    <w:p w14:paraId="525938E9" w14:textId="77777777" w:rsidR="007C0D78" w:rsidRPr="001C5833" w:rsidRDefault="007C0D78" w:rsidP="007C0D78">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Pr>
          <w:rFonts w:ascii="Times New Roman" w:hAnsi="Times New Roman" w:cs="Times New Roman"/>
          <w:b/>
          <w:i/>
          <w:iCs/>
          <w:color w:val="C00000"/>
          <w:sz w:val="24"/>
          <w:szCs w:val="26"/>
        </w:rPr>
        <w:t>3</w:t>
      </w:r>
      <w:r w:rsidRPr="001C5833">
        <w:rPr>
          <w:rFonts w:ascii="Times New Roman" w:hAnsi="Times New Roman" w:cs="Times New Roman"/>
          <w:b/>
          <w:i/>
          <w:iCs/>
          <w:color w:val="C00000"/>
          <w:sz w:val="24"/>
          <w:szCs w:val="26"/>
        </w:rPr>
        <w:t xml:space="preserve"> </w:t>
      </w:r>
    </w:p>
    <w:p w14:paraId="43E92C5E" w14:textId="77777777" w:rsidR="007C0D78" w:rsidRPr="001C2904" w:rsidRDefault="007C0D78" w:rsidP="007C0D78">
      <w:pPr>
        <w:shd w:val="clear" w:color="auto" w:fill="FFFFFF" w:themeFill="background1"/>
        <w:spacing w:before="120" w:after="120" w:line="240" w:lineRule="auto"/>
        <w:jc w:val="both"/>
        <w:rPr>
          <w:rFonts w:ascii="Times New Roman" w:hAnsi="Times New Roman" w:cs="Times New Roman"/>
          <w:color w:val="002060"/>
          <w:sz w:val="28"/>
          <w:szCs w:val="26"/>
        </w:rPr>
      </w:pPr>
      <w:r w:rsidRPr="00A6332B">
        <w:rPr>
          <w:rFonts w:ascii="Times New Roman" w:hAnsi="Times New Roman" w:cs="Times New Roman"/>
          <w:sz w:val="24"/>
        </w:rPr>
        <w:t>Kurumun genelinde öğretim elemanlarının araştırma-geliştirme performansını izlemek ve değerlendirmek üzere oluşturulan mekanizmalar kullanılmaktadır.</w:t>
      </w:r>
    </w:p>
    <w:p w14:paraId="6357F74D" w14:textId="77777777" w:rsidR="007C0D78" w:rsidRPr="001C5833" w:rsidRDefault="007C0D78" w:rsidP="007C0D78">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7AE83DCF" w14:textId="63BA0F57" w:rsidR="00790FBF" w:rsidRPr="007C0D78" w:rsidRDefault="007C0D78" w:rsidP="007C0D78">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C.3.2.1.</w:t>
      </w:r>
      <w:r w:rsidR="004D18A5">
        <w:rPr>
          <w:rFonts w:ascii="Times New Roman" w:hAnsi="Times New Roman" w:cs="Times New Roman"/>
          <w:sz w:val="24"/>
        </w:rPr>
        <w:t xml:space="preserve"> </w:t>
      </w:r>
      <w:r w:rsidR="004D18A5" w:rsidRPr="004D18A5">
        <w:t xml:space="preserve"> </w:t>
      </w:r>
      <w:hyperlink r:id="rId22" w:history="1">
        <w:r w:rsidR="004D18A5" w:rsidRPr="0010523E">
          <w:rPr>
            <w:rStyle w:val="Kpr"/>
            <w:rFonts w:ascii="Times New Roman" w:hAnsi="Times New Roman" w:cs="Times New Roman"/>
            <w:sz w:val="24"/>
          </w:rPr>
          <w:t>https://tarih.ardahan.edu.tr/tr/akademikpersonel</w:t>
        </w:r>
      </w:hyperlink>
      <w:r w:rsidR="004D18A5">
        <w:rPr>
          <w:rFonts w:ascii="Times New Roman" w:hAnsi="Times New Roman" w:cs="Times New Roman"/>
          <w:sz w:val="24"/>
        </w:rPr>
        <w:t xml:space="preserve"> </w:t>
      </w:r>
      <w:r w:rsidR="004D18A5" w:rsidRPr="004D18A5">
        <w:rPr>
          <w:rFonts w:ascii="Times New Roman" w:hAnsi="Times New Roman" w:cs="Times New Roman"/>
          <w:sz w:val="24"/>
        </w:rPr>
        <w:t xml:space="preserve"> </w:t>
      </w:r>
      <w:r w:rsidR="004D18A5">
        <w:rPr>
          <w:rFonts w:ascii="Times New Roman" w:hAnsi="Times New Roman" w:cs="Times New Roman"/>
          <w:sz w:val="24"/>
        </w:rPr>
        <w:t xml:space="preserve"> </w:t>
      </w:r>
      <w:r w:rsidR="00790FBF" w:rsidRPr="007C0D78">
        <w:rPr>
          <w:rFonts w:ascii="Times New Roman" w:hAnsi="Times New Roman" w:cs="Times New Roman"/>
          <w:sz w:val="24"/>
        </w:rPr>
        <w:br w:type="page"/>
      </w:r>
    </w:p>
    <w:p w14:paraId="3A981FF1" w14:textId="77777777" w:rsidR="00790FBF" w:rsidRPr="008E04D5" w:rsidRDefault="00790FBF" w:rsidP="001E2023">
      <w:pPr>
        <w:pStyle w:val="ListeParagraf"/>
        <w:numPr>
          <w:ilvl w:val="0"/>
          <w:numId w:val="1"/>
        </w:numPr>
        <w:shd w:val="clear" w:color="auto" w:fill="FFFFFF" w:themeFill="background1"/>
        <w:spacing w:before="120" w:after="120" w:line="360" w:lineRule="auto"/>
        <w:jc w:val="both"/>
        <w:rPr>
          <w:rFonts w:ascii="Times New Roman" w:hAnsi="Times New Roman" w:cs="Times New Roman"/>
          <w:b/>
          <w:color w:val="002060"/>
          <w:sz w:val="28"/>
          <w:szCs w:val="18"/>
        </w:rPr>
      </w:pPr>
      <w:r w:rsidRPr="008E04D5">
        <w:rPr>
          <w:rFonts w:ascii="Times New Roman" w:hAnsi="Times New Roman" w:cs="Times New Roman"/>
          <w:b/>
          <w:color w:val="002060"/>
          <w:sz w:val="28"/>
          <w:szCs w:val="18"/>
        </w:rPr>
        <w:lastRenderedPageBreak/>
        <w:t>TOPLUMSAL KATKI</w:t>
      </w:r>
    </w:p>
    <w:p w14:paraId="305BF197" w14:textId="784497DA" w:rsidR="00790FBF" w:rsidRPr="00521BAF" w:rsidRDefault="00790FBF" w:rsidP="00521BAF">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D.1. Toplumsal Katkı Süreçlerinin Yönetimi ve Toplumsal Katkı Kaynakları</w:t>
      </w:r>
      <w:r w:rsidRPr="001C2904">
        <w:rPr>
          <w:rFonts w:ascii="Times New Roman" w:hAnsi="Times New Roman" w:cs="Times New Roman"/>
          <w:sz w:val="24"/>
        </w:rPr>
        <w:t xml:space="preserve"> </w:t>
      </w:r>
    </w:p>
    <w:p w14:paraId="524FF869" w14:textId="77777777"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D.1.1. Toplumsal katkı süreçlerinin yönetimi</w:t>
      </w:r>
    </w:p>
    <w:p w14:paraId="640A9FEF" w14:textId="78BBF338" w:rsidR="00790FBF" w:rsidRPr="001C5833"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521BAF">
        <w:rPr>
          <w:rFonts w:ascii="Times New Roman" w:hAnsi="Times New Roman" w:cs="Times New Roman"/>
          <w:b/>
          <w:i/>
          <w:iCs/>
          <w:color w:val="C00000"/>
          <w:sz w:val="24"/>
          <w:szCs w:val="26"/>
        </w:rPr>
        <w:t>3</w:t>
      </w:r>
    </w:p>
    <w:p w14:paraId="764E12EB" w14:textId="4980C4AF" w:rsidR="00521BAF" w:rsidRPr="00521BAF" w:rsidRDefault="00521BAF" w:rsidP="007C0217">
      <w:pPr>
        <w:shd w:val="clear" w:color="auto" w:fill="FFFFFF" w:themeFill="background1"/>
        <w:spacing w:before="120" w:after="120" w:line="240" w:lineRule="auto"/>
        <w:jc w:val="both"/>
        <w:rPr>
          <w:rFonts w:ascii="Times New Roman" w:hAnsi="Times New Roman" w:cs="Times New Roman"/>
          <w:sz w:val="24"/>
        </w:rPr>
      </w:pPr>
      <w:r w:rsidRPr="00521BAF">
        <w:rPr>
          <w:rFonts w:ascii="Times New Roman" w:hAnsi="Times New Roman" w:cs="Times New Roman"/>
          <w:sz w:val="24"/>
        </w:rPr>
        <w:t>Kurumun genelinde toplumsal katkı süreçlerinin yönetimi ve organizasyonel yapısı kurumsal tercihler yönünde uygulanmaktadır.</w:t>
      </w:r>
    </w:p>
    <w:p w14:paraId="3DD795BE" w14:textId="77777777" w:rsidR="00790FBF" w:rsidRPr="001C5833"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Kanıtlar</w:t>
      </w:r>
    </w:p>
    <w:p w14:paraId="4142679A" w14:textId="659F72BE" w:rsidR="009A63DD" w:rsidRDefault="009A63DD" w:rsidP="009A63D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D.1.1.1.</w:t>
      </w:r>
      <w:r w:rsidR="00C80D53" w:rsidRPr="00C80D53">
        <w:rPr>
          <w:rFonts w:ascii="Times New Roman" w:hAnsi="Times New Roman" w:cs="Times New Roman"/>
          <w:sz w:val="24"/>
        </w:rPr>
        <w:t>https://tarih.ardahan.edu.tr/tr/BreakingNews/Detail/138?title=bolumumuz-ogrencileri-geleneksel-turk-okculugu-egitimi-aldi</w:t>
      </w:r>
    </w:p>
    <w:p w14:paraId="139EE822" w14:textId="77777777" w:rsidR="009A63DD" w:rsidRPr="009A63DD" w:rsidRDefault="009A63DD" w:rsidP="009A63DD">
      <w:pPr>
        <w:pStyle w:val="ListeParagraf"/>
        <w:shd w:val="clear" w:color="auto" w:fill="FFFFFF" w:themeFill="background1"/>
        <w:spacing w:before="120" w:after="120" w:line="240" w:lineRule="auto"/>
        <w:jc w:val="both"/>
        <w:rPr>
          <w:rFonts w:ascii="Times New Roman" w:hAnsi="Times New Roman" w:cs="Times New Roman"/>
          <w:sz w:val="24"/>
        </w:rPr>
      </w:pPr>
    </w:p>
    <w:p w14:paraId="7ED5491E" w14:textId="5E89F8C1" w:rsidR="00790FBF" w:rsidRPr="008E04D5"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D.1.2. Kaynaklar</w:t>
      </w:r>
    </w:p>
    <w:p w14:paraId="09B8AC9E" w14:textId="396ABDF3" w:rsidR="00790FBF" w:rsidRPr="001C5833"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C53852">
        <w:rPr>
          <w:rFonts w:ascii="Times New Roman" w:hAnsi="Times New Roman" w:cs="Times New Roman"/>
          <w:b/>
          <w:i/>
          <w:iCs/>
          <w:color w:val="C00000"/>
          <w:sz w:val="24"/>
          <w:szCs w:val="26"/>
        </w:rPr>
        <w:t>1</w:t>
      </w:r>
    </w:p>
    <w:p w14:paraId="0CC2D59C" w14:textId="0FCFED8A" w:rsidR="00790FBF" w:rsidRPr="001C2904" w:rsidRDefault="00C53852" w:rsidP="007C0217">
      <w:pPr>
        <w:shd w:val="clear" w:color="auto" w:fill="FFFFFF" w:themeFill="background1"/>
        <w:spacing w:before="120" w:after="120" w:line="240" w:lineRule="auto"/>
        <w:jc w:val="both"/>
        <w:rPr>
          <w:rFonts w:ascii="Times New Roman" w:hAnsi="Times New Roman" w:cs="Times New Roman"/>
          <w:color w:val="002060"/>
          <w:sz w:val="28"/>
          <w:szCs w:val="26"/>
        </w:rPr>
      </w:pPr>
      <w:r w:rsidRPr="00C53852">
        <w:rPr>
          <w:rFonts w:ascii="Times New Roman" w:hAnsi="Times New Roman" w:cs="Times New Roman"/>
          <w:sz w:val="24"/>
        </w:rPr>
        <w:t>Kurumun toplumsal katkı faaliyetlerini sürdürebilmesi için yeterli kaynağı bulunmamaktadır.</w:t>
      </w:r>
      <w:r w:rsidR="00790FBF" w:rsidRPr="001C2904">
        <w:rPr>
          <w:rFonts w:ascii="Times New Roman" w:hAnsi="Times New Roman" w:cs="Times New Roman"/>
          <w:sz w:val="24"/>
        </w:rPr>
        <w:t xml:space="preserve"> </w:t>
      </w:r>
    </w:p>
    <w:p w14:paraId="1F40284F" w14:textId="77777777" w:rsidR="00790FBF" w:rsidRPr="001C2904" w:rsidRDefault="00790FBF" w:rsidP="00AE7895">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D.2. Toplumsal Katkı Performansı</w:t>
      </w:r>
    </w:p>
    <w:p w14:paraId="5BD3CB36" w14:textId="2906C757" w:rsidR="00790FBF" w:rsidRPr="00C26FE3" w:rsidRDefault="00790FBF" w:rsidP="00C26FE3">
      <w:pPr>
        <w:shd w:val="clear" w:color="auto" w:fill="FFFFFF" w:themeFill="background1"/>
        <w:spacing w:before="120" w:after="120" w:line="360" w:lineRule="auto"/>
        <w:jc w:val="both"/>
        <w:rPr>
          <w:rFonts w:ascii="Times New Roman" w:hAnsi="Times New Roman" w:cs="Times New Roman"/>
          <w:b/>
          <w:color w:val="002060"/>
          <w:sz w:val="24"/>
          <w:szCs w:val="24"/>
        </w:rPr>
      </w:pPr>
      <w:r w:rsidRPr="008E04D5">
        <w:rPr>
          <w:rFonts w:ascii="Times New Roman" w:hAnsi="Times New Roman" w:cs="Times New Roman"/>
          <w:b/>
          <w:color w:val="002060"/>
          <w:sz w:val="24"/>
          <w:szCs w:val="24"/>
        </w:rPr>
        <w:t>D.2.1. Toplumsal katkı performansının izlenmesi ve değerlendirilmesi</w:t>
      </w:r>
    </w:p>
    <w:p w14:paraId="6727C61C" w14:textId="6752AC5B" w:rsidR="00790FBF" w:rsidRPr="001C5833"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1C5833">
        <w:rPr>
          <w:rFonts w:ascii="Times New Roman" w:hAnsi="Times New Roman" w:cs="Times New Roman"/>
          <w:b/>
          <w:i/>
          <w:iCs/>
          <w:color w:val="C00000"/>
          <w:sz w:val="24"/>
          <w:szCs w:val="26"/>
        </w:rPr>
        <w:t xml:space="preserve">Olgunluk Düzeyi: </w:t>
      </w:r>
      <w:r w:rsidR="009A63DD">
        <w:rPr>
          <w:rFonts w:ascii="Times New Roman" w:hAnsi="Times New Roman" w:cs="Times New Roman"/>
          <w:b/>
          <w:i/>
          <w:iCs/>
          <w:color w:val="C00000"/>
          <w:sz w:val="24"/>
          <w:szCs w:val="26"/>
        </w:rPr>
        <w:t>1</w:t>
      </w:r>
    </w:p>
    <w:p w14:paraId="0C73529A" w14:textId="6A7F6BE2" w:rsidR="00790FBF" w:rsidRPr="001C2904" w:rsidRDefault="009A63DD" w:rsidP="007C0217">
      <w:pPr>
        <w:shd w:val="clear" w:color="auto" w:fill="FFFFFF" w:themeFill="background1"/>
        <w:spacing w:before="120" w:after="120" w:line="240" w:lineRule="auto"/>
        <w:jc w:val="both"/>
        <w:rPr>
          <w:rFonts w:ascii="Times New Roman" w:hAnsi="Times New Roman" w:cs="Times New Roman"/>
          <w:sz w:val="24"/>
        </w:rPr>
      </w:pPr>
      <w:r w:rsidRPr="009A63DD">
        <w:rPr>
          <w:rFonts w:ascii="Times New Roman" w:hAnsi="Times New Roman" w:cs="Times New Roman"/>
          <w:sz w:val="24"/>
        </w:rPr>
        <w:t>Kurumda toplumsal katkı performansının izlenmesine ve değerlendirmesine yönelik mekanizmalar bulunmamaktadır.</w:t>
      </w:r>
    </w:p>
    <w:p w14:paraId="3F349911" w14:textId="77777777" w:rsidR="00790FBF" w:rsidRPr="001C2904" w:rsidRDefault="00790FBF" w:rsidP="007C0217">
      <w:pPr>
        <w:spacing w:line="240" w:lineRule="auto"/>
        <w:rPr>
          <w:rFonts w:ascii="Times New Roman" w:hAnsi="Times New Roman" w:cs="Times New Roman"/>
          <w:sz w:val="24"/>
        </w:rPr>
      </w:pPr>
      <w:r w:rsidRPr="001C2904">
        <w:rPr>
          <w:rFonts w:ascii="Times New Roman" w:hAnsi="Times New Roman" w:cs="Times New Roman"/>
          <w:sz w:val="24"/>
        </w:rPr>
        <w:br w:type="page"/>
      </w:r>
    </w:p>
    <w:p w14:paraId="5FE0EC37" w14:textId="77777777" w:rsidR="00790FBF" w:rsidRPr="00375741" w:rsidRDefault="00790FBF" w:rsidP="001B29A0">
      <w:pPr>
        <w:shd w:val="clear" w:color="auto" w:fill="FFFFFF" w:themeFill="background1"/>
        <w:spacing w:before="120" w:after="120" w:line="360" w:lineRule="auto"/>
        <w:jc w:val="both"/>
        <w:rPr>
          <w:rFonts w:ascii="Times New Roman" w:hAnsi="Times New Roman" w:cs="Times New Roman"/>
          <w:b/>
          <w:color w:val="002060"/>
          <w:sz w:val="28"/>
          <w:szCs w:val="18"/>
        </w:rPr>
      </w:pPr>
      <w:r w:rsidRPr="00375741">
        <w:rPr>
          <w:rFonts w:ascii="Times New Roman" w:hAnsi="Times New Roman" w:cs="Times New Roman"/>
          <w:b/>
          <w:color w:val="002060"/>
          <w:sz w:val="28"/>
          <w:szCs w:val="18"/>
        </w:rPr>
        <w:lastRenderedPageBreak/>
        <w:t>SONUÇ ve DEĞERLENDİRME</w:t>
      </w:r>
    </w:p>
    <w:p w14:paraId="47FCD4F6" w14:textId="4982AE51" w:rsidR="0099651D" w:rsidRDefault="0099651D" w:rsidP="007C0217">
      <w:pPr>
        <w:shd w:val="clear" w:color="auto" w:fill="FFFFFF" w:themeFill="background1"/>
        <w:spacing w:before="120" w:after="120" w:line="240" w:lineRule="auto"/>
        <w:jc w:val="both"/>
        <w:rPr>
          <w:rFonts w:ascii="Times New Roman" w:hAnsi="Times New Roman" w:cs="Times New Roman"/>
          <w:sz w:val="24"/>
        </w:rPr>
      </w:pPr>
    </w:p>
    <w:p w14:paraId="3566482C" w14:textId="24A29B48" w:rsidR="0099651D" w:rsidRPr="001C2904" w:rsidRDefault="0099651D"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Birimimizin Liderlik, Yönetişim ve Kalite</w:t>
      </w:r>
      <w:r w:rsidR="009A6A81">
        <w:rPr>
          <w:rFonts w:ascii="Times New Roman" w:hAnsi="Times New Roman" w:cs="Times New Roman"/>
          <w:sz w:val="24"/>
        </w:rPr>
        <w:t>, Eğitim ve Öğretim, Araştırma ve Geliştirme ile Toplumsal Katkı başlıkları ve alt başlıklarında güçlü, zayıf ve iyileştirmeye açık yönleri olgunluk düzeyleri ifade edilerek sunulmuştur. 202</w:t>
      </w:r>
      <w:r w:rsidR="00856529">
        <w:rPr>
          <w:rFonts w:ascii="Times New Roman" w:hAnsi="Times New Roman" w:cs="Times New Roman"/>
          <w:sz w:val="24"/>
        </w:rPr>
        <w:t>4</w:t>
      </w:r>
      <w:r w:rsidR="009A6A81">
        <w:rPr>
          <w:rFonts w:ascii="Times New Roman" w:hAnsi="Times New Roman" w:cs="Times New Roman"/>
          <w:sz w:val="24"/>
        </w:rPr>
        <w:t xml:space="preserve"> yılın</w:t>
      </w:r>
      <w:r w:rsidR="00856529">
        <w:rPr>
          <w:rFonts w:ascii="Times New Roman" w:hAnsi="Times New Roman" w:cs="Times New Roman"/>
          <w:sz w:val="24"/>
        </w:rPr>
        <w:t xml:space="preserve">ın </w:t>
      </w:r>
      <w:r w:rsidR="00946FA9">
        <w:rPr>
          <w:rFonts w:ascii="Times New Roman" w:hAnsi="Times New Roman" w:cs="Times New Roman"/>
          <w:sz w:val="24"/>
        </w:rPr>
        <w:t xml:space="preserve">15 Haziran ve 30 Eylül dönemine </w:t>
      </w:r>
      <w:r w:rsidR="009A6A81">
        <w:rPr>
          <w:rFonts w:ascii="Times New Roman" w:hAnsi="Times New Roman" w:cs="Times New Roman"/>
          <w:sz w:val="24"/>
        </w:rPr>
        <w:t xml:space="preserve">ait veriler ve olgunluk düzeyi kanıtları kullanılarak oluşturulan iç değerlendirme raporundan hareketle Birimimizin zayıf ve iyileştirmeye açık yönleri üzerinde geliştirme planlaması yapılacaktır. Birimimiz halihazırda akreditasyon sürecinden geçmektedir. </w:t>
      </w:r>
      <w:r w:rsidR="00AE4FD0">
        <w:rPr>
          <w:rFonts w:ascii="Times New Roman" w:hAnsi="Times New Roman" w:cs="Times New Roman"/>
          <w:sz w:val="24"/>
        </w:rPr>
        <w:t>Bu sebeple gelişmeye açık yönlerin giderilmesi için alınan önlemler, gerçekleştirilen faaliyetler sonucunda sağlanan iyileştirmeler ve ilerleme kaydedilmeyen noktalar akreditasyon süreci ile koordineli olarak tespit edilecektir.</w:t>
      </w:r>
      <w:r w:rsidR="009A6A81">
        <w:rPr>
          <w:rFonts w:ascii="Times New Roman" w:hAnsi="Times New Roman" w:cs="Times New Roman"/>
          <w:sz w:val="24"/>
        </w:rPr>
        <w:t xml:space="preserve">  </w:t>
      </w:r>
    </w:p>
    <w:p w14:paraId="4957322B" w14:textId="77777777" w:rsidR="00790FBF" w:rsidRPr="001C2904" w:rsidRDefault="00790FBF" w:rsidP="00790FBF">
      <w:pPr>
        <w:shd w:val="clear" w:color="auto" w:fill="FFFFFF" w:themeFill="background1"/>
        <w:spacing w:before="120" w:after="120" w:line="276" w:lineRule="auto"/>
        <w:jc w:val="both"/>
        <w:rPr>
          <w:rFonts w:ascii="Times New Roman" w:hAnsi="Times New Roman" w:cs="Times New Roman"/>
          <w:sz w:val="24"/>
        </w:rPr>
      </w:pPr>
    </w:p>
    <w:p w14:paraId="4B932091" w14:textId="77777777" w:rsidR="00271646" w:rsidRPr="001C2904" w:rsidRDefault="00271646">
      <w:pPr>
        <w:rPr>
          <w:rFonts w:ascii="Times New Roman" w:hAnsi="Times New Roman" w:cs="Times New Roman"/>
          <w:sz w:val="24"/>
        </w:rPr>
      </w:pPr>
      <w:r w:rsidRPr="001C2904">
        <w:rPr>
          <w:rFonts w:ascii="Times New Roman" w:hAnsi="Times New Roman" w:cs="Times New Roman"/>
          <w:sz w:val="24"/>
        </w:rPr>
        <w:br w:type="page"/>
      </w:r>
    </w:p>
    <w:p w14:paraId="312C70BE" w14:textId="6BF582B6" w:rsidR="00790FBF" w:rsidRPr="001C2904" w:rsidRDefault="00BF22DA" w:rsidP="00271646">
      <w:pPr>
        <w:rPr>
          <w:rFonts w:ascii="Times New Roman" w:hAnsi="Times New Roman" w:cs="Times New Roman"/>
          <w:sz w:val="24"/>
        </w:rPr>
      </w:pPr>
      <w:r w:rsidRPr="001C2904">
        <w:rPr>
          <w:rFonts w:ascii="Times New Roman" w:hAnsi="Times New Roman" w:cs="Times New Roman"/>
          <w:noProof/>
          <w:lang w:eastAsia="tr-TR"/>
        </w:rPr>
        <w:lastRenderedPageBreak/>
        <w:drawing>
          <wp:anchor distT="0" distB="0" distL="114300" distR="114300" simplePos="0" relativeHeight="251673600" behindDoc="1" locked="0" layoutInCell="1" allowOverlap="1" wp14:anchorId="39671607" wp14:editId="1E844E66">
            <wp:simplePos x="0" y="0"/>
            <wp:positionH relativeFrom="page">
              <wp:posOffset>-346710</wp:posOffset>
            </wp:positionH>
            <wp:positionV relativeFrom="paragraph">
              <wp:posOffset>-1250950</wp:posOffset>
            </wp:positionV>
            <wp:extent cx="8059858" cy="11400799"/>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59858" cy="11400799"/>
                    </a:xfrm>
                    <a:prstGeom prst="rect">
                      <a:avLst/>
                    </a:prstGeom>
                  </pic:spPr>
                </pic:pic>
              </a:graphicData>
            </a:graphic>
            <wp14:sizeRelH relativeFrom="margin">
              <wp14:pctWidth>0</wp14:pctWidth>
            </wp14:sizeRelH>
            <wp14:sizeRelV relativeFrom="margin">
              <wp14:pctHeight>0</wp14:pctHeight>
            </wp14:sizeRelV>
          </wp:anchor>
        </w:drawing>
      </w:r>
    </w:p>
    <w:p w14:paraId="120354F4" w14:textId="14C6FE63" w:rsidR="00237B9C" w:rsidRPr="001C2904" w:rsidRDefault="00237B9C" w:rsidP="009357B9">
      <w:pPr>
        <w:spacing w:after="120" w:line="276" w:lineRule="auto"/>
        <w:jc w:val="both"/>
        <w:rPr>
          <w:rFonts w:ascii="Times New Roman" w:hAnsi="Times New Roman" w:cs="Times New Roman"/>
          <w:sz w:val="24"/>
        </w:rPr>
      </w:pPr>
    </w:p>
    <w:sectPr w:rsidR="00237B9C" w:rsidRPr="001C2904" w:rsidSect="00332DA7">
      <w:headerReference w:type="even" r:id="rId23"/>
      <w:headerReference w:type="default" r:id="rId24"/>
      <w:footerReference w:type="even" r:id="rId25"/>
      <w:footerReference w:type="default" r:id="rId26"/>
      <w:pgSz w:w="11906" w:h="16838"/>
      <w:pgMar w:top="284" w:right="1418" w:bottom="284" w:left="1418"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4AFB2" w14:textId="77777777" w:rsidR="00F350A7" w:rsidRDefault="00F350A7" w:rsidP="002D4480">
      <w:pPr>
        <w:spacing w:after="0" w:line="240" w:lineRule="auto"/>
      </w:pPr>
      <w:r>
        <w:separator/>
      </w:r>
    </w:p>
  </w:endnote>
  <w:endnote w:type="continuationSeparator" w:id="0">
    <w:p w14:paraId="19D5598B" w14:textId="77777777" w:rsidR="00F350A7" w:rsidRDefault="00F350A7"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aps/>
        <w:color w:val="1F4E79"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045648CA" w14:textId="58865C7B" w:rsidR="00A51310" w:rsidRPr="001C2904" w:rsidRDefault="00A51310"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BİRİM İÇ DEĞERLENDİRME RAPORU (2023)                                           ArDAHAN ÜNİVERSİTESİ</w:t>
        </w:r>
      </w:p>
    </w:sdtContent>
  </w:sdt>
  <w:p w14:paraId="2657C333" w14:textId="57A93F57" w:rsidR="00A51310" w:rsidRPr="001C2904" w:rsidRDefault="00A51310">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aps/>
        <w:color w:val="1F4E79" w:themeColor="accent1" w:themeShade="80"/>
        <w:sz w:val="16"/>
        <w:szCs w:val="20"/>
      </w:rPr>
      <w:alias w:val="Yazar"/>
      <w:tag w:val=""/>
      <w:id w:val="-1822267932"/>
      <w:placeholder>
        <w:docPart w:val="9374CD7D59F24BAC960837AEE6E4D85F"/>
      </w:placeholder>
      <w:dataBinding w:prefixMappings="xmlns:ns0='http://purl.org/dc/elements/1.1/' xmlns:ns1='http://schemas.openxmlformats.org/package/2006/metadata/core-properties' " w:xpath="/ns1:coreProperties[1]/ns0:creator[1]" w:storeItemID="{6C3C8BC8-F283-45AE-878A-BAB7291924A1}"/>
      <w:text/>
    </w:sdtPr>
    <w:sdtEndPr/>
    <w:sdtContent>
      <w:p w14:paraId="2745A664" w14:textId="108027EF" w:rsidR="00A51310" w:rsidRPr="001C2904" w:rsidRDefault="00A51310" w:rsidP="004A0AA3">
        <w:pPr>
          <w:pStyle w:val="AltBilgi"/>
          <w:spacing w:before="80" w:after="80"/>
          <w:jc w:val="center"/>
          <w:rPr>
            <w:rFonts w:ascii="Times New Roman" w:hAnsi="Times New Roman" w:cs="Times New Roman"/>
            <w:caps/>
            <w:color w:val="FFFFFF" w:themeColor="background1"/>
            <w:sz w:val="14"/>
            <w:szCs w:val="18"/>
          </w:rPr>
        </w:pPr>
        <w:r w:rsidRPr="001C2904">
          <w:rPr>
            <w:rFonts w:ascii="Times New Roman" w:hAnsi="Times New Roman" w:cs="Times New Roman"/>
            <w:caps/>
            <w:color w:val="1F4E79" w:themeColor="accent1" w:themeShade="80"/>
            <w:sz w:val="16"/>
            <w:szCs w:val="20"/>
          </w:rPr>
          <w:t>BİRİM İÇ DEĞERLENDİRME RAPORU</w:t>
        </w:r>
        <w:r>
          <w:rPr>
            <w:rFonts w:ascii="Times New Roman" w:hAnsi="Times New Roman" w:cs="Times New Roman"/>
            <w:caps/>
            <w:color w:val="1F4E79" w:themeColor="accent1" w:themeShade="80"/>
            <w:sz w:val="16"/>
            <w:szCs w:val="20"/>
          </w:rPr>
          <w:t xml:space="preserve"> (</w:t>
        </w:r>
        <w:r w:rsidRPr="001C2904">
          <w:rPr>
            <w:rFonts w:ascii="Times New Roman" w:hAnsi="Times New Roman" w:cs="Times New Roman"/>
            <w:caps/>
            <w:color w:val="1F4E79" w:themeColor="accent1" w:themeShade="80"/>
            <w:sz w:val="16"/>
            <w:szCs w:val="20"/>
          </w:rPr>
          <w:t>2023</w:t>
        </w:r>
        <w:r>
          <w:rPr>
            <w:rFonts w:ascii="Times New Roman" w:hAnsi="Times New Roman" w:cs="Times New Roman"/>
            <w:caps/>
            <w:color w:val="1F4E79" w:themeColor="accent1" w:themeShade="80"/>
            <w:sz w:val="16"/>
            <w:szCs w:val="20"/>
          </w:rPr>
          <w:t>)</w:t>
        </w:r>
        <w:r w:rsidRPr="001C2904">
          <w:rPr>
            <w:rFonts w:ascii="Times New Roman" w:hAnsi="Times New Roman" w:cs="Times New Roman"/>
            <w:caps/>
            <w:color w:val="1F4E79" w:themeColor="accent1" w:themeShade="80"/>
            <w:sz w:val="16"/>
            <w:szCs w:val="20"/>
          </w:rPr>
          <w:t xml:space="preserve">                                           </w:t>
        </w:r>
        <w:r>
          <w:rPr>
            <w:rFonts w:ascii="Times New Roman" w:hAnsi="Times New Roman" w:cs="Times New Roman"/>
            <w:caps/>
            <w:color w:val="1F4E79" w:themeColor="accent1" w:themeShade="80"/>
            <w:sz w:val="16"/>
            <w:szCs w:val="20"/>
          </w:rPr>
          <w:t>ArDAHAN</w:t>
        </w:r>
        <w:r w:rsidRPr="001C2904">
          <w:rPr>
            <w:rFonts w:ascii="Times New Roman" w:hAnsi="Times New Roman" w:cs="Times New Roman"/>
            <w:caps/>
            <w:color w:val="1F4E79" w:themeColor="accent1" w:themeShade="80"/>
            <w:sz w:val="16"/>
            <w:szCs w:val="20"/>
          </w:rPr>
          <w:t xml:space="preserve"> ÜNİVERSİTESİ</w:t>
        </w:r>
      </w:p>
    </w:sdtContent>
  </w:sdt>
  <w:p w14:paraId="5D4FAC7E" w14:textId="6DCD6EB0" w:rsidR="00A51310" w:rsidRPr="001C2904" w:rsidRDefault="00A51310">
    <w:pPr>
      <w:pStyle w:val="AltBilgi"/>
      <w:rPr>
        <w:rFonts w:ascii="Times New Roman" w:hAnsi="Times New Roman" w:cs="Times New Roman"/>
      </w:rPr>
    </w:pPr>
    <w:r>
      <w:rPr>
        <w:rFonts w:ascii="Times New Roman" w:hAnsi="Times New Roman" w:cs="Times New Roman"/>
        <w:noProof/>
      </w:rPr>
      <w:drawing>
        <wp:anchor distT="0" distB="0" distL="114300" distR="114300" simplePos="0" relativeHeight="251679744" behindDoc="1" locked="0" layoutInCell="1" allowOverlap="1" wp14:anchorId="7D1C5264" wp14:editId="2A98487F">
          <wp:simplePos x="0" y="0"/>
          <wp:positionH relativeFrom="column">
            <wp:posOffset>486410</wp:posOffset>
          </wp:positionH>
          <wp:positionV relativeFrom="paragraph">
            <wp:posOffset>-220980</wp:posOffset>
          </wp:positionV>
          <wp:extent cx="4902200" cy="40386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28A0092B-C50C-407E-A947-70E740481C1C}">
                        <a14:useLocalDpi xmlns:a14="http://schemas.microsoft.com/office/drawing/2010/main" val="0"/>
                      </a:ext>
                    </a:extLst>
                  </a:blip>
                  <a:stretch>
                    <a:fillRect/>
                  </a:stretch>
                </pic:blipFill>
                <pic:spPr>
                  <a:xfrm>
                    <a:off x="0" y="0"/>
                    <a:ext cx="4902200"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7F032" w14:textId="77777777" w:rsidR="00F350A7" w:rsidRDefault="00F350A7" w:rsidP="002D4480">
      <w:pPr>
        <w:spacing w:after="0" w:line="240" w:lineRule="auto"/>
      </w:pPr>
      <w:r>
        <w:separator/>
      </w:r>
    </w:p>
  </w:footnote>
  <w:footnote w:type="continuationSeparator" w:id="0">
    <w:p w14:paraId="5F08F33B" w14:textId="77777777" w:rsidR="00F350A7" w:rsidRDefault="00F350A7"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0BA5" w14:textId="0938A89D" w:rsidR="00A51310" w:rsidRDefault="00A51310">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A51310" w:rsidRPr="00470001" w:rsidRDefault="00A51310">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26"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" filled="f" stroked="f" strokeweight=".5pt">
              <v:textbox inset=",7.2pt,,7.2pt">
                <w:txbxContent>
                  <w:p w14:paraId="359B3F97" w14:textId="1E98A66D" w:rsidR="00A51310" w:rsidRPr="00470001" w:rsidRDefault="00A51310">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A51310" w:rsidRDefault="00A5131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4FB2E" w14:textId="7FA790D6" w:rsidR="00A51310" w:rsidRDefault="00A51310" w:rsidP="00982167">
    <w:pPr>
      <w:pStyle w:val="stBilgi"/>
      <w:jc w:val="right"/>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3B93A9E9">
          <wp:simplePos x="0" y="0"/>
          <wp:positionH relativeFrom="margin">
            <wp:posOffset>2208530</wp:posOffset>
          </wp:positionH>
          <wp:positionV relativeFrom="page">
            <wp:posOffset>68580</wp:posOffset>
          </wp:positionV>
          <wp:extent cx="1397635" cy="1089660"/>
          <wp:effectExtent l="0" t="0" r="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2EC299C5" w:rsidR="00A51310" w:rsidRPr="00123396" w:rsidRDefault="00A51310"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17</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27"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" filled="f" stroked="f" strokeweight=".5pt">
              <v:textbox inset=",7.2pt,,7.2pt">
                <w:txbxContent>
                  <w:p w14:paraId="2D580481" w14:textId="2EC299C5" w:rsidR="00A51310" w:rsidRPr="00123396" w:rsidRDefault="00A51310"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17</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E12DF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5.25pt;height:165pt;visibility:visible;mso-wrap-style:square" o:bullet="t">
        <v:imagedata r:id="rId1" o:title=""/>
      </v:shape>
    </w:pict>
  </w:numPicBullet>
  <w:abstractNum w:abstractNumId="0" w15:restartNumberingAfterBreak="0">
    <w:nsid w:val="22AC68F3"/>
    <w:multiLevelType w:val="hybridMultilevel"/>
    <w:tmpl w:val="44FCCA0C"/>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7AE5BBC"/>
    <w:multiLevelType w:val="hybridMultilevel"/>
    <w:tmpl w:val="1340BD26"/>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5551470C"/>
    <w:multiLevelType w:val="hybridMultilevel"/>
    <w:tmpl w:val="B8DAF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73007612">
    <w:abstractNumId w:val="1"/>
  </w:num>
  <w:num w:numId="2" w16cid:durableId="1826429128">
    <w:abstractNumId w:val="2"/>
  </w:num>
  <w:num w:numId="3" w16cid:durableId="943658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57E3"/>
    <w:rsid w:val="000120F7"/>
    <w:rsid w:val="000127B9"/>
    <w:rsid w:val="00027BCF"/>
    <w:rsid w:val="0004234B"/>
    <w:rsid w:val="00042BC4"/>
    <w:rsid w:val="00047817"/>
    <w:rsid w:val="00047AF1"/>
    <w:rsid w:val="00051A53"/>
    <w:rsid w:val="0005684A"/>
    <w:rsid w:val="00065242"/>
    <w:rsid w:val="00070961"/>
    <w:rsid w:val="0009333F"/>
    <w:rsid w:val="00094DCF"/>
    <w:rsid w:val="00095F95"/>
    <w:rsid w:val="000A09B5"/>
    <w:rsid w:val="000A7EA6"/>
    <w:rsid w:val="000B15BA"/>
    <w:rsid w:val="000B27F0"/>
    <w:rsid w:val="000B6B31"/>
    <w:rsid w:val="000C1B6D"/>
    <w:rsid w:val="000C5161"/>
    <w:rsid w:val="000D1E6C"/>
    <w:rsid w:val="000E4A33"/>
    <w:rsid w:val="000F05F2"/>
    <w:rsid w:val="000F20DE"/>
    <w:rsid w:val="000F6AA8"/>
    <w:rsid w:val="00102D8B"/>
    <w:rsid w:val="00103473"/>
    <w:rsid w:val="0010585F"/>
    <w:rsid w:val="0011458C"/>
    <w:rsid w:val="00123396"/>
    <w:rsid w:val="00124DAC"/>
    <w:rsid w:val="00126395"/>
    <w:rsid w:val="00134C44"/>
    <w:rsid w:val="001355F4"/>
    <w:rsid w:val="00163624"/>
    <w:rsid w:val="00164763"/>
    <w:rsid w:val="00166FAA"/>
    <w:rsid w:val="00174002"/>
    <w:rsid w:val="00177E68"/>
    <w:rsid w:val="0018157E"/>
    <w:rsid w:val="0018342A"/>
    <w:rsid w:val="0018373E"/>
    <w:rsid w:val="00191DA7"/>
    <w:rsid w:val="00196AD5"/>
    <w:rsid w:val="001A096F"/>
    <w:rsid w:val="001A3C1B"/>
    <w:rsid w:val="001B29A0"/>
    <w:rsid w:val="001B6D96"/>
    <w:rsid w:val="001C0FA0"/>
    <w:rsid w:val="001C2890"/>
    <w:rsid w:val="001C2904"/>
    <w:rsid w:val="001C5833"/>
    <w:rsid w:val="001C75C4"/>
    <w:rsid w:val="001C7C28"/>
    <w:rsid w:val="001D74AB"/>
    <w:rsid w:val="001D76A6"/>
    <w:rsid w:val="001E2023"/>
    <w:rsid w:val="001F058E"/>
    <w:rsid w:val="001F2202"/>
    <w:rsid w:val="001F3F04"/>
    <w:rsid w:val="001F484A"/>
    <w:rsid w:val="001F525E"/>
    <w:rsid w:val="00211BD1"/>
    <w:rsid w:val="00234B24"/>
    <w:rsid w:val="00237B9C"/>
    <w:rsid w:val="0025576F"/>
    <w:rsid w:val="002619BF"/>
    <w:rsid w:val="0026322A"/>
    <w:rsid w:val="00271646"/>
    <w:rsid w:val="00277D97"/>
    <w:rsid w:val="00284EB9"/>
    <w:rsid w:val="002872D5"/>
    <w:rsid w:val="002940A8"/>
    <w:rsid w:val="002A0752"/>
    <w:rsid w:val="002A2DAA"/>
    <w:rsid w:val="002B1083"/>
    <w:rsid w:val="002B3EE2"/>
    <w:rsid w:val="002C38DB"/>
    <w:rsid w:val="002C648A"/>
    <w:rsid w:val="002D12DE"/>
    <w:rsid w:val="002D2CC5"/>
    <w:rsid w:val="002D4480"/>
    <w:rsid w:val="002E035F"/>
    <w:rsid w:val="002E2D91"/>
    <w:rsid w:val="002E5336"/>
    <w:rsid w:val="002E6D1B"/>
    <w:rsid w:val="00300137"/>
    <w:rsid w:val="00300E10"/>
    <w:rsid w:val="00302423"/>
    <w:rsid w:val="00304CBA"/>
    <w:rsid w:val="00312F0C"/>
    <w:rsid w:val="00324754"/>
    <w:rsid w:val="00326359"/>
    <w:rsid w:val="00332DA7"/>
    <w:rsid w:val="003345B9"/>
    <w:rsid w:val="0033526E"/>
    <w:rsid w:val="00335B54"/>
    <w:rsid w:val="00336D68"/>
    <w:rsid w:val="00336E92"/>
    <w:rsid w:val="0034405A"/>
    <w:rsid w:val="003443F0"/>
    <w:rsid w:val="003465A0"/>
    <w:rsid w:val="00347823"/>
    <w:rsid w:val="003478BB"/>
    <w:rsid w:val="00350984"/>
    <w:rsid w:val="003510BA"/>
    <w:rsid w:val="00355408"/>
    <w:rsid w:val="00364526"/>
    <w:rsid w:val="00375741"/>
    <w:rsid w:val="0037583A"/>
    <w:rsid w:val="00375F5A"/>
    <w:rsid w:val="00375F79"/>
    <w:rsid w:val="00381E1E"/>
    <w:rsid w:val="003841AF"/>
    <w:rsid w:val="003B04B3"/>
    <w:rsid w:val="003C258D"/>
    <w:rsid w:val="003D5D4C"/>
    <w:rsid w:val="003E2D74"/>
    <w:rsid w:val="003F2031"/>
    <w:rsid w:val="004011AA"/>
    <w:rsid w:val="0040148A"/>
    <w:rsid w:val="00402C48"/>
    <w:rsid w:val="0041071E"/>
    <w:rsid w:val="00412CEB"/>
    <w:rsid w:val="004206E7"/>
    <w:rsid w:val="004369D8"/>
    <w:rsid w:val="0043738A"/>
    <w:rsid w:val="00440130"/>
    <w:rsid w:val="00447819"/>
    <w:rsid w:val="004559E4"/>
    <w:rsid w:val="00470001"/>
    <w:rsid w:val="00491109"/>
    <w:rsid w:val="0049514E"/>
    <w:rsid w:val="004A0AA3"/>
    <w:rsid w:val="004B07D8"/>
    <w:rsid w:val="004B1D9B"/>
    <w:rsid w:val="004B7D7C"/>
    <w:rsid w:val="004C69E1"/>
    <w:rsid w:val="004D046A"/>
    <w:rsid w:val="004D18A5"/>
    <w:rsid w:val="004E56CD"/>
    <w:rsid w:val="004E671F"/>
    <w:rsid w:val="004F4CCD"/>
    <w:rsid w:val="00502A36"/>
    <w:rsid w:val="00506963"/>
    <w:rsid w:val="0051594E"/>
    <w:rsid w:val="00516675"/>
    <w:rsid w:val="00516C5D"/>
    <w:rsid w:val="00521BAF"/>
    <w:rsid w:val="0053159C"/>
    <w:rsid w:val="00544CE3"/>
    <w:rsid w:val="00546656"/>
    <w:rsid w:val="005515B8"/>
    <w:rsid w:val="00553EFB"/>
    <w:rsid w:val="0056660C"/>
    <w:rsid w:val="00566B1A"/>
    <w:rsid w:val="00567095"/>
    <w:rsid w:val="005802CF"/>
    <w:rsid w:val="00582191"/>
    <w:rsid w:val="00587624"/>
    <w:rsid w:val="0059771F"/>
    <w:rsid w:val="005A2874"/>
    <w:rsid w:val="005A38B1"/>
    <w:rsid w:val="005A3F2F"/>
    <w:rsid w:val="005B4F22"/>
    <w:rsid w:val="005C0E37"/>
    <w:rsid w:val="005C0F78"/>
    <w:rsid w:val="005C103B"/>
    <w:rsid w:val="005C5678"/>
    <w:rsid w:val="005F04FF"/>
    <w:rsid w:val="005F20A1"/>
    <w:rsid w:val="005F3337"/>
    <w:rsid w:val="006022C0"/>
    <w:rsid w:val="0060642D"/>
    <w:rsid w:val="006100D5"/>
    <w:rsid w:val="0061188C"/>
    <w:rsid w:val="006523EB"/>
    <w:rsid w:val="0065242D"/>
    <w:rsid w:val="00655C1E"/>
    <w:rsid w:val="00667558"/>
    <w:rsid w:val="00680EAF"/>
    <w:rsid w:val="006847C0"/>
    <w:rsid w:val="00694996"/>
    <w:rsid w:val="006970CB"/>
    <w:rsid w:val="006A01D6"/>
    <w:rsid w:val="006A553F"/>
    <w:rsid w:val="006A7579"/>
    <w:rsid w:val="006B5F81"/>
    <w:rsid w:val="006C1AE4"/>
    <w:rsid w:val="006C5F29"/>
    <w:rsid w:val="006F0012"/>
    <w:rsid w:val="006F02AB"/>
    <w:rsid w:val="006F0A10"/>
    <w:rsid w:val="006F15B9"/>
    <w:rsid w:val="006F30F4"/>
    <w:rsid w:val="006F3310"/>
    <w:rsid w:val="006F501A"/>
    <w:rsid w:val="00702BC4"/>
    <w:rsid w:val="00702EF3"/>
    <w:rsid w:val="00712616"/>
    <w:rsid w:val="007171E3"/>
    <w:rsid w:val="0072027E"/>
    <w:rsid w:val="00742EE7"/>
    <w:rsid w:val="007442E9"/>
    <w:rsid w:val="00752965"/>
    <w:rsid w:val="00753FFF"/>
    <w:rsid w:val="0076207A"/>
    <w:rsid w:val="00790FBF"/>
    <w:rsid w:val="00795BC9"/>
    <w:rsid w:val="007A286B"/>
    <w:rsid w:val="007A2C4C"/>
    <w:rsid w:val="007B03FE"/>
    <w:rsid w:val="007B1AEA"/>
    <w:rsid w:val="007B2748"/>
    <w:rsid w:val="007B3EC4"/>
    <w:rsid w:val="007B5DB4"/>
    <w:rsid w:val="007C0217"/>
    <w:rsid w:val="007C0D78"/>
    <w:rsid w:val="007C142A"/>
    <w:rsid w:val="007D33ED"/>
    <w:rsid w:val="007D3412"/>
    <w:rsid w:val="007D39DF"/>
    <w:rsid w:val="007D3B7D"/>
    <w:rsid w:val="007D68A5"/>
    <w:rsid w:val="007E5860"/>
    <w:rsid w:val="007E6845"/>
    <w:rsid w:val="007F7DF4"/>
    <w:rsid w:val="008008CF"/>
    <w:rsid w:val="00804D52"/>
    <w:rsid w:val="00807EED"/>
    <w:rsid w:val="00821DBA"/>
    <w:rsid w:val="008223F1"/>
    <w:rsid w:val="008225FA"/>
    <w:rsid w:val="00856529"/>
    <w:rsid w:val="008608EB"/>
    <w:rsid w:val="00864D18"/>
    <w:rsid w:val="0086643B"/>
    <w:rsid w:val="0087444A"/>
    <w:rsid w:val="008770C6"/>
    <w:rsid w:val="00882FB3"/>
    <w:rsid w:val="0088541C"/>
    <w:rsid w:val="00895BDD"/>
    <w:rsid w:val="0089792D"/>
    <w:rsid w:val="008A1258"/>
    <w:rsid w:val="008A3B1D"/>
    <w:rsid w:val="008C1F77"/>
    <w:rsid w:val="008E04D5"/>
    <w:rsid w:val="008F1C3F"/>
    <w:rsid w:val="00902A78"/>
    <w:rsid w:val="00904567"/>
    <w:rsid w:val="00907625"/>
    <w:rsid w:val="009176BC"/>
    <w:rsid w:val="009326D3"/>
    <w:rsid w:val="009357B9"/>
    <w:rsid w:val="00941686"/>
    <w:rsid w:val="00946FA9"/>
    <w:rsid w:val="0095090C"/>
    <w:rsid w:val="0095188B"/>
    <w:rsid w:val="009622F9"/>
    <w:rsid w:val="009776CA"/>
    <w:rsid w:val="00982167"/>
    <w:rsid w:val="009901CA"/>
    <w:rsid w:val="00990220"/>
    <w:rsid w:val="00993F95"/>
    <w:rsid w:val="00994B93"/>
    <w:rsid w:val="0099651D"/>
    <w:rsid w:val="009A109A"/>
    <w:rsid w:val="009A12DC"/>
    <w:rsid w:val="009A3F45"/>
    <w:rsid w:val="009A63DD"/>
    <w:rsid w:val="009A6A81"/>
    <w:rsid w:val="009B00B9"/>
    <w:rsid w:val="009B65AD"/>
    <w:rsid w:val="009D0E37"/>
    <w:rsid w:val="009E37FB"/>
    <w:rsid w:val="009E3B8D"/>
    <w:rsid w:val="009E7F31"/>
    <w:rsid w:val="009F04E6"/>
    <w:rsid w:val="009F229F"/>
    <w:rsid w:val="009F3368"/>
    <w:rsid w:val="009F439A"/>
    <w:rsid w:val="009F7779"/>
    <w:rsid w:val="00A011DA"/>
    <w:rsid w:val="00A047BD"/>
    <w:rsid w:val="00A07AB0"/>
    <w:rsid w:val="00A17FF8"/>
    <w:rsid w:val="00A26C07"/>
    <w:rsid w:val="00A314AF"/>
    <w:rsid w:val="00A3714B"/>
    <w:rsid w:val="00A41014"/>
    <w:rsid w:val="00A47E2B"/>
    <w:rsid w:val="00A51310"/>
    <w:rsid w:val="00A52687"/>
    <w:rsid w:val="00A5751D"/>
    <w:rsid w:val="00A61734"/>
    <w:rsid w:val="00A6332B"/>
    <w:rsid w:val="00A70D52"/>
    <w:rsid w:val="00A73B58"/>
    <w:rsid w:val="00A75F70"/>
    <w:rsid w:val="00A86658"/>
    <w:rsid w:val="00A92E90"/>
    <w:rsid w:val="00A93EA4"/>
    <w:rsid w:val="00AA3B78"/>
    <w:rsid w:val="00AA784F"/>
    <w:rsid w:val="00AB6935"/>
    <w:rsid w:val="00AC087C"/>
    <w:rsid w:val="00AC715D"/>
    <w:rsid w:val="00AD18F0"/>
    <w:rsid w:val="00AD4563"/>
    <w:rsid w:val="00AE4FD0"/>
    <w:rsid w:val="00AE7647"/>
    <w:rsid w:val="00AE7895"/>
    <w:rsid w:val="00AF3C5C"/>
    <w:rsid w:val="00B00ABC"/>
    <w:rsid w:val="00B02597"/>
    <w:rsid w:val="00B0429F"/>
    <w:rsid w:val="00B076F2"/>
    <w:rsid w:val="00B12656"/>
    <w:rsid w:val="00B248E8"/>
    <w:rsid w:val="00B37999"/>
    <w:rsid w:val="00B52178"/>
    <w:rsid w:val="00B564B1"/>
    <w:rsid w:val="00B57FFC"/>
    <w:rsid w:val="00B60E58"/>
    <w:rsid w:val="00B6221D"/>
    <w:rsid w:val="00B62BD3"/>
    <w:rsid w:val="00B711C0"/>
    <w:rsid w:val="00B76CC8"/>
    <w:rsid w:val="00B8689B"/>
    <w:rsid w:val="00B91252"/>
    <w:rsid w:val="00BA5447"/>
    <w:rsid w:val="00BA7294"/>
    <w:rsid w:val="00BB333D"/>
    <w:rsid w:val="00BB5207"/>
    <w:rsid w:val="00BB671B"/>
    <w:rsid w:val="00BC5602"/>
    <w:rsid w:val="00BC58FE"/>
    <w:rsid w:val="00BD414E"/>
    <w:rsid w:val="00BD6FCC"/>
    <w:rsid w:val="00BD7BA3"/>
    <w:rsid w:val="00BE0CB6"/>
    <w:rsid w:val="00BE16E3"/>
    <w:rsid w:val="00BF21B4"/>
    <w:rsid w:val="00BF22DA"/>
    <w:rsid w:val="00C00C0E"/>
    <w:rsid w:val="00C03C6B"/>
    <w:rsid w:val="00C04105"/>
    <w:rsid w:val="00C1159F"/>
    <w:rsid w:val="00C26FE3"/>
    <w:rsid w:val="00C27133"/>
    <w:rsid w:val="00C34BBA"/>
    <w:rsid w:val="00C412E3"/>
    <w:rsid w:val="00C5017E"/>
    <w:rsid w:val="00C516AD"/>
    <w:rsid w:val="00C53852"/>
    <w:rsid w:val="00C544AC"/>
    <w:rsid w:val="00C62243"/>
    <w:rsid w:val="00C6348C"/>
    <w:rsid w:val="00C659A0"/>
    <w:rsid w:val="00C70115"/>
    <w:rsid w:val="00C71EB7"/>
    <w:rsid w:val="00C80D53"/>
    <w:rsid w:val="00C81C5B"/>
    <w:rsid w:val="00C86E84"/>
    <w:rsid w:val="00C97989"/>
    <w:rsid w:val="00CA019D"/>
    <w:rsid w:val="00CA1C66"/>
    <w:rsid w:val="00CA7EE0"/>
    <w:rsid w:val="00CB456E"/>
    <w:rsid w:val="00CB4C77"/>
    <w:rsid w:val="00CC0C81"/>
    <w:rsid w:val="00CC6823"/>
    <w:rsid w:val="00CE1A99"/>
    <w:rsid w:val="00CF0003"/>
    <w:rsid w:val="00CF6AEA"/>
    <w:rsid w:val="00D02044"/>
    <w:rsid w:val="00D03FE7"/>
    <w:rsid w:val="00D07393"/>
    <w:rsid w:val="00D127CC"/>
    <w:rsid w:val="00D12A54"/>
    <w:rsid w:val="00D2085F"/>
    <w:rsid w:val="00D26A55"/>
    <w:rsid w:val="00D324B9"/>
    <w:rsid w:val="00D4533D"/>
    <w:rsid w:val="00D4668E"/>
    <w:rsid w:val="00D54806"/>
    <w:rsid w:val="00D554AE"/>
    <w:rsid w:val="00D7430F"/>
    <w:rsid w:val="00D74907"/>
    <w:rsid w:val="00D75FFE"/>
    <w:rsid w:val="00D76D23"/>
    <w:rsid w:val="00D90397"/>
    <w:rsid w:val="00D9551C"/>
    <w:rsid w:val="00DA20CF"/>
    <w:rsid w:val="00DA2162"/>
    <w:rsid w:val="00DD045D"/>
    <w:rsid w:val="00DE52A4"/>
    <w:rsid w:val="00DE7039"/>
    <w:rsid w:val="00DF0CAA"/>
    <w:rsid w:val="00DF16F5"/>
    <w:rsid w:val="00E06C3D"/>
    <w:rsid w:val="00E074B6"/>
    <w:rsid w:val="00E1367A"/>
    <w:rsid w:val="00E2380B"/>
    <w:rsid w:val="00E2437B"/>
    <w:rsid w:val="00E27933"/>
    <w:rsid w:val="00E33DAA"/>
    <w:rsid w:val="00E43936"/>
    <w:rsid w:val="00E45692"/>
    <w:rsid w:val="00E554DA"/>
    <w:rsid w:val="00E80636"/>
    <w:rsid w:val="00E85469"/>
    <w:rsid w:val="00E8599E"/>
    <w:rsid w:val="00E967A4"/>
    <w:rsid w:val="00E96D92"/>
    <w:rsid w:val="00E979AF"/>
    <w:rsid w:val="00EA4033"/>
    <w:rsid w:val="00EB15EA"/>
    <w:rsid w:val="00EB39BD"/>
    <w:rsid w:val="00EB410D"/>
    <w:rsid w:val="00EC0DFB"/>
    <w:rsid w:val="00ED0A0B"/>
    <w:rsid w:val="00ED1B71"/>
    <w:rsid w:val="00ED23BB"/>
    <w:rsid w:val="00ED7CD6"/>
    <w:rsid w:val="00ED7E08"/>
    <w:rsid w:val="00EE52CA"/>
    <w:rsid w:val="00EF076F"/>
    <w:rsid w:val="00EF6147"/>
    <w:rsid w:val="00F060F5"/>
    <w:rsid w:val="00F1038E"/>
    <w:rsid w:val="00F11676"/>
    <w:rsid w:val="00F16067"/>
    <w:rsid w:val="00F350A7"/>
    <w:rsid w:val="00F72CD5"/>
    <w:rsid w:val="00F73563"/>
    <w:rsid w:val="00F821DE"/>
    <w:rsid w:val="00F82423"/>
    <w:rsid w:val="00FA0E1F"/>
    <w:rsid w:val="00FA56F5"/>
    <w:rsid w:val="00FA780C"/>
    <w:rsid w:val="00FA799F"/>
    <w:rsid w:val="00FB40DD"/>
    <w:rsid w:val="00FB44D6"/>
    <w:rsid w:val="00FB4876"/>
    <w:rsid w:val="00FB4B7E"/>
    <w:rsid w:val="00FC3A92"/>
    <w:rsid w:val="00FD19DD"/>
    <w:rsid w:val="00FD2A65"/>
    <w:rsid w:val="00FD79C7"/>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15:chartTrackingRefBased/>
  <w15:docId w15:val="{BDA0308F-D4C5-480B-B6B5-203A08ED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62BD3"/>
    <w:rPr>
      <w:color w:val="0563C1" w:themeColor="hyperlink"/>
      <w:u w:val="single"/>
    </w:rPr>
  </w:style>
  <w:style w:type="character" w:styleId="zmlenmeyenBahsetme">
    <w:name w:val="Unresolved Mention"/>
    <w:basedOn w:val="VarsaylanParagrafYazTipi"/>
    <w:uiPriority w:val="99"/>
    <w:semiHidden/>
    <w:unhideWhenUsed/>
    <w:rsid w:val="00B62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bys.ardahan.edu.tr/?ref=sayfaust" TargetMode="External"/><Relationship Id="rId18" Type="http://schemas.openxmlformats.org/officeDocument/2006/relationships/hyperlink" Target="https://oidb.ardahan.edu.tr/"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ardahan.edu.tr/dosyalar/duyuru/Akademik_Tesvik/AR%C3%9C_2023_akademik_tesvik_takvim.pdf" TargetMode="External"/><Relationship Id="rId7" Type="http://schemas.openxmlformats.org/officeDocument/2006/relationships/footnotes" Target="footnotes.xml"/><Relationship Id="rId12" Type="http://schemas.openxmlformats.org/officeDocument/2006/relationships/hyperlink" Target="mailto:makbulesarikaya@ardahan.edu.tr" TargetMode="External"/><Relationship Id="rId17" Type="http://schemas.openxmlformats.org/officeDocument/2006/relationships/hyperlink" Target="https://docs.google.com/forms/d/14ccvfXVlNVnygGKozBHh7-429P-4ghVQctW-P-7VUBY/viewform?edit_requested=tru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cs.google.com/forms/d/15zbd3idjNqpWRRquj6dqtpHO-aNj7YeG-MsYEHDgQf0/viewform?edit_requested=true" TargetMode="External"/><Relationship Id="rId20" Type="http://schemas.openxmlformats.org/officeDocument/2006/relationships/hyperlink" Target="https://tarih.ardahan.edu.tr/t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cs.google.com/forms/d/12Vdvr_8Ep2IIhUNCPzZxJzbjP1m_aiH05CXW-_3DLRs/viewform?edit_requested=true"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https://www.ardahan.edu.tr/duyuru-haber.aspx?type=0&amp;id=4566" TargetMode="Externa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hyperlink" Target="https://kvkk.ardahan.edu.tr/" TargetMode="External"/><Relationship Id="rId22" Type="http://schemas.openxmlformats.org/officeDocument/2006/relationships/hyperlink" Target="https://tarih.ardahan.edu.tr/tr/akademikpersone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74CD7D59F24BAC960837AEE6E4D85F"/>
        <w:category>
          <w:name w:val="Genel"/>
          <w:gallery w:val="placeholder"/>
        </w:category>
        <w:types>
          <w:type w:val="bbPlcHdr"/>
        </w:types>
        <w:behaviors>
          <w:behavior w:val="content"/>
        </w:behaviors>
        <w:guid w:val="{30266F19-70BF-4BD0-91BF-5CB95809DC35}"/>
      </w:docPartPr>
      <w:docPartBody>
        <w:p w:rsidR="0017428A" w:rsidRDefault="0021555F" w:rsidP="0021555F">
          <w:pPr>
            <w:pStyle w:val="9374CD7D59F24BAC960837AEE6E4D85F"/>
          </w:pPr>
          <w:r>
            <w:rPr>
              <w:caps/>
              <w:color w:val="FFFFFF" w:themeColor="background1"/>
              <w:sz w:val="18"/>
              <w:szCs w:val="18"/>
            </w:rPr>
            <w:t>[Yazar adı]</w:t>
          </w:r>
        </w:p>
      </w:docPartBody>
    </w:docPart>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4257E"/>
    <w:rsid w:val="000D156F"/>
    <w:rsid w:val="0017428A"/>
    <w:rsid w:val="001D6D5C"/>
    <w:rsid w:val="0021555F"/>
    <w:rsid w:val="0023310D"/>
    <w:rsid w:val="002B5368"/>
    <w:rsid w:val="002C67C0"/>
    <w:rsid w:val="00343AB8"/>
    <w:rsid w:val="003C1A67"/>
    <w:rsid w:val="004667A8"/>
    <w:rsid w:val="004F6575"/>
    <w:rsid w:val="00567292"/>
    <w:rsid w:val="005B7136"/>
    <w:rsid w:val="005D601A"/>
    <w:rsid w:val="005D6AD6"/>
    <w:rsid w:val="006235BC"/>
    <w:rsid w:val="00715079"/>
    <w:rsid w:val="008A33A4"/>
    <w:rsid w:val="008A5844"/>
    <w:rsid w:val="008A670D"/>
    <w:rsid w:val="00915BFC"/>
    <w:rsid w:val="0094648F"/>
    <w:rsid w:val="009B1531"/>
    <w:rsid w:val="009B2517"/>
    <w:rsid w:val="009F7FED"/>
    <w:rsid w:val="00A800E3"/>
    <w:rsid w:val="00BB5207"/>
    <w:rsid w:val="00BB599C"/>
    <w:rsid w:val="00BB671B"/>
    <w:rsid w:val="00BC41B2"/>
    <w:rsid w:val="00BC499E"/>
    <w:rsid w:val="00C26863"/>
    <w:rsid w:val="00C4477E"/>
    <w:rsid w:val="00C96826"/>
    <w:rsid w:val="00CA4A06"/>
    <w:rsid w:val="00CF5D31"/>
    <w:rsid w:val="00D45888"/>
    <w:rsid w:val="00D531B9"/>
    <w:rsid w:val="00DC1B4D"/>
    <w:rsid w:val="00DE6B48"/>
    <w:rsid w:val="00E358BB"/>
    <w:rsid w:val="00E5480C"/>
    <w:rsid w:val="00E72496"/>
    <w:rsid w:val="00EA791B"/>
    <w:rsid w:val="00EF567A"/>
    <w:rsid w:val="00F0232E"/>
    <w:rsid w:val="00F1498C"/>
    <w:rsid w:val="00F763F8"/>
    <w:rsid w:val="00FA017B"/>
    <w:rsid w:val="00FF6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374CD7D59F24BAC960837AEE6E4D85F">
    <w:name w:val="9374CD7D59F24BAC960837AEE6E4D85F"/>
    <w:rsid w:val="0021555F"/>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18D73F-6014-4C1F-858B-026D63B2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20</Pages>
  <Words>2967</Words>
  <Characters>16918</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19846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BİRİM İÇ DEĞERLENDİRME RAPORU (2023)                                           ArDAHAN ÜNİVERSİTESİ</dc:creator>
  <cp:keywords/>
  <dc:description/>
  <cp:lastModifiedBy>çağatay vural</cp:lastModifiedBy>
  <cp:revision>80</cp:revision>
  <cp:lastPrinted>2024-03-20T13:37:00Z</cp:lastPrinted>
  <dcterms:created xsi:type="dcterms:W3CDTF">2024-02-21T10:06:00Z</dcterms:created>
  <dcterms:modified xsi:type="dcterms:W3CDTF">2024-10-04T11:51:00Z</dcterms:modified>
</cp:coreProperties>
</file>